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Подача заявок на устранение неисправностей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Подача заявок на устранение неисправностей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Для подачизаявок на устранение неисправностей, возникающих в жилых иадминистративных зданиях ФГКУ "ЦСООР "Лидер" переходите поссылке.</w:t>
            </w:r>
            <w:br/>
            <w:br/>
            <w:r>
              <w:rPr/>
              <w:t xml:space="preserve">Ссылка: Подача заявок на устранение неисправностей</w:t>
            </w:r>
            <w:br/>
            <w:br/>
            <w:r>
              <w:rPr/>
              <w:t xml:space="preserve">или сканируйте QR код: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2024-05-17T13:37:29+03:00</dcterms:created>
  <dcterms:modified xsi:type="dcterms:W3CDTF">2024-05-17T13:37:29+03:00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