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Светлана Сонина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Светлана Сонина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детстве я немогла пройти мимо бездомного пса. Зимой даже пускала домойпогреться трех-четырех собак из дворовой стаи. Мама все это виделаи понимала, в итоге подарила мне долгожданного пса, я назвала егоДжери. Так обычная дворняжка стала для меня всем. Эта невероятнаялюбовь к животным переросла в профессию кинолога-спасателя.</w:t>
            </w:r>
            <w:br/>
            <w:br/>
            <w:r>
              <w:rPr/>
              <w:t xml:space="preserve">Сначала я просто дрессировала Джери дома. Всякие трюкиподсматривала в книжках — кстати, получилось у нас неплохо. Послешколы поступила на кинолога и параллельно устроилась в Московскийзоопарк.</w:t>
            </w:r>
            <w:br/>
            <w:br/>
            <w:r>
              <w:rPr/>
              <w:t xml:space="preserve">Сейчас занимаюсь двумя направлениями: дрессирую собак на поискживых людей и взрывчатых веществ. Часто мы ищем не толькозаблудившихся детей или грибников в лесу, но и разыскиваем людей вовремя чрезвычайных ситуаций, например, при обрушении жилыхдомов.</w:t>
            </w:r>
            <w:br/>
            <w:br/>
            <w:r>
              <w:rPr/>
              <w:t xml:space="preserve">Нам приходится оказывать также психологическую помощь. Здесьособенно хорошо работает тандем «человек и собака»: животноепомогает успокоить и расслабить попавшего в беду, а сженщиной-спасателем психологически проще, чем с суровымимужчинами.</w:t>
            </w:r>
            <w:br/>
            <w:br/>
            <w:r>
              <w:rPr/>
              <w:t xml:space="preserve">Материал взят с сайта "Осознанный выбор"https://мойосознанныйвыбор.рф/</w:t>
            </w:r>
            <w:br/>
            <w:br/>
            <w:br/>
            <w:r>
              <w:rPr/>
              <w:t xml:space="preserve">Публикация от 03 июля 2017 г.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2024-05-19T05:11:09+03:00</dcterms:created>
  <dcterms:modified xsi:type="dcterms:W3CDTF">2024-05-19T05:11:09+03:00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