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УПРАВЛЕНИЕ ОПЕРАТИВНО-АНАЛИТИЧЕСКОЕ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УПРАВЛЕНИЕ ОПЕРАТИВНО-АНАЛИТИЧЕСКОЕ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  Начальник Управления</w:t>
            </w:r>
            <w:br/>
            <w:br/>
            <w:r>
              <w:rPr/>
              <w:t xml:space="preserve">полковник</w:t>
            </w:r>
            <w:br/>
            <w:br/>
            <w:r>
              <w:rPr/>
              <w:t xml:space="preserve">    Рыбальченко Сергей Владимирович</w:t>
            </w:r>
            <w:br/>
            <w:br/>
            <w:br/>
            <w:r>
              <w:rPr/>
              <w:t xml:space="preserve">Оперативно-аналитическое управление является структурнымподразделением ФГКУ «ЦСООР «Лидер».</w:t>
            </w:r>
            <w:br/>
            <w:br/>
            <w:br/>
            <w:r>
              <w:rPr>
                <w:b w:val="1"/>
                <w:bCs w:val="1"/>
              </w:rPr>
              <w:t xml:space="preserve">Цели и виды деятельности:</w:t>
            </w:r>
            <w:br/>
            <w:br/>
            <w:r>
              <w:rPr/>
              <w:t xml:space="preserve">Осуществление оперативно-информационного иоперативно-аналитического обеспечения деятельности, в том численакопление, обработка и анализ имеющейся документации Центра.</w:t>
            </w:r>
            <w:br/>
            <w:br/>
            <w:br/>
            <w:r>
              <w:rPr>
                <w:b w:val="1"/>
                <w:bCs w:val="1"/>
              </w:rPr>
              <w:t xml:space="preserve">Управление состоит из следующих отделов:</w:t>
            </w:r>
            <w:br/>
            <w:br/>
            <w:r>
              <w:rPr/>
              <w:t xml:space="preserve">• </w:t>
            </w:r>
            <w:r>
              <w:rPr>
                <w:b w:val="1"/>
                <w:bCs w:val="1"/>
              </w:rPr>
              <w:t xml:space="preserve">информационно-аналитический отдел</w:t>
            </w:r>
            <w:r>
              <w:rPr/>
              <w:t xml:space="preserve"> занимаетсяорганизацией оперативно-аналитической работы иинформационно-аналитическим обеспечением деятельности Центра;</w:t>
            </w:r>
            <w:br/>
            <w:br/>
            <w:r>
              <w:rPr/>
              <w:t xml:space="preserve">• </w:t>
            </w:r>
            <w:r>
              <w:rPr>
                <w:b w:val="1"/>
                <w:bCs w:val="1"/>
              </w:rPr>
              <w:t xml:space="preserve">отдел обработки информации</w:t>
            </w:r>
            <w:r>
              <w:rPr/>
              <w:t xml:space="preserve"> занимается сбором сведенийи документов, обработкой и анализом данных, полученных изструктурных подразделений, на основании обобщенных материаловосуществляются оценка и прогноз развития деятельности Центра;</w:t>
            </w:r>
            <w:br/>
            <w:br/>
            <w:r>
              <w:rPr/>
              <w:t xml:space="preserve">• </w:t>
            </w:r>
            <w:r>
              <w:rPr>
                <w:b w:val="1"/>
                <w:bCs w:val="1"/>
              </w:rPr>
              <w:t xml:space="preserve">отдел (подготовки документов)</w:t>
            </w:r>
            <w:r>
              <w:rPr/>
              <w:t xml:space="preserve"> занимается разработкойдокументов, регламентирующих деятельность Центра, подготовкойпредложений по совершенствованию информационно-аналитическойдеятельности, ее кадрового, финансового и материально-техническогообеспечения, занимается участием в планировании, проведении иподведении итогов деятельности Центра, а также подготовкой кпереводу на работу в условиях военного времени в Центре.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2024-04-26T10:07:21+03:00</dcterms:created>
  <dcterms:modified xsi:type="dcterms:W3CDTF">2024-04-26T10:07:21+03:00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