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УПРАВЛЕНИЕ ПРИМЕНЕНИЯ БЕСПИЛОТНЫХ ЛЕТАТЕЛЬНЫХ АППАРАТОВ ИВЫСОКОТЕХНОЛОГИЧНЫХ АВАРИЙНО-СПАСАТЕЛЬНЫХ СРЕДСТВ В ЗОНАХЧС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УПРАВЛЕНИЕ ПРИМЕНЕНИЯ БЕСПИЛОТНЫХ ЛЕТАТЕЛЬНЫХ АППАРАТОВ ИВЫСОКОТЕХНОЛОГИЧНЫХ АВАРИЙНО-СПАСАТЕЛЬНЫХ СРЕДСТВ В ЗОНАХ ЧС</w:t>
            </w:r>
          </w:p>
        </w:tc>
      </w:tr>
      <w:tr>
        <w:trPr/>
        <w:tc>
          <w:tcPr>
            <w:tcBorders>
              <w:bottom w:val="single" w:sz="6" w:color="fffffff"/>
            </w:tcBorders>
          </w:tcPr>
          <w:p>
            <w:pPr>
              <w:jc w:val="center"/>
            </w:pPr>
          </w:p>
        </w:tc>
      </w:tr>
      <w:tr>
        <w:trPr/>
        <w:tc>
          <w:tcPr/>
          <w:p>
            <w:pPr>
              <w:jc w:val="start"/>
            </w:pPr>
            <w:br/>
            <w:r>
              <w:rPr/>
              <w:t xml:space="preserve">Начальник управления</w:t>
            </w:r>
            <w:br/>
            <w:br/>
            <w:r>
              <w:rPr/>
              <w:t xml:space="preserve">полковник</w:t>
            </w:r>
            <w:br/>
            <w:br/>
            <w:r>
              <w:rPr/>
              <w:t xml:space="preserve">Храмцов Андрей Александрович</w:t>
            </w:r>
            <w:br/>
            <w:br/>
            <w:br/>
            <w:br/>
            <w:r>
              <w:rPr/>
              <w:t xml:space="preserve">Современный мир не может обойтись без новых технологий, инноваций.Инновации позволяют более продуктивно выполнять задачи пообеспечению безопасности жизнедеятельности людей. Обобщение опытафункционирования системы МЧС России показывает, что эффективностьреагирования может быть повышена за счет внедрения перспективныхтехнологий, использования аэромобильных средств спасения иоснащения сил высокопроизводительными техническими средствами.Переход к использованию высоких технологий и соответствующей имтехники является важнейшим звеном научно-технической революции насовременном этапе. К высоким технологиям относятся не толькопромышленные технологии, но также социальные технологии, например,системы распространения новостей, технологии коллективной работы иобучения.</w:t>
            </w:r>
            <w:br/>
            <w:br/>
            <w:r>
              <w:rPr/>
              <w:t xml:space="preserve">В целях определения путей перспективного развития, внедрения иосвоения инноваций, обеспечения выполнения задач, связанных сприменением высокотехнологичных аварийно-спасательных средств, втом числе беспилотных летательных аппаратов, в Центре созданоуправление (применения беспилотных летательных аппаратов ивысокотехнологичных аварийно-спасательных средств в зонах ЧС).</w:t>
            </w:r>
            <w:br/>
            <w:br/>
            <w:br/>
            <w:r>
              <w:rPr>
                <w:b w:val="1"/>
                <w:bCs w:val="1"/>
              </w:rPr>
              <w:t xml:space="preserve">Цели и виды деятельности управления:</w:t>
            </w:r>
            <w:br/>
            <w:br/>
            <w:r>
              <w:rPr/>
              <w:t xml:space="preserve">проведение воздушной разведки, информационная поддержка проведенияаварийно-спасательных и других неотложных работ при ликвидациичрезвычайных ситуаций природного и техногенного характера натерритории Российской Федерации, территориях иностранныхгосударств, в том числе работ особой сложности на объектах сповышенной опасностью для жизни и здоровья людей с использованиемвысокотехнологичных аварийно-спасательных средств; внедрение вспасательную практику высоких технологий, организация оснащенияЦентра современными образцами специальной техники и оборудования,применение высокотехнологичного оборудования.</w:t>
            </w:r>
            <w:br/>
            <w:r>
              <w:rPr>
                <w:b w:val="1"/>
                <w:bCs w:val="1"/>
              </w:rPr>
              <w:t xml:space="preserve">Управление состоит из следующих отделов:</w:t>
            </w:r>
            <w:br/>
            <w:br/>
            <w:r>
              <w:rPr>
                <w:b w:val="1"/>
                <w:bCs w:val="1"/>
              </w:rPr>
              <w:t xml:space="preserve">отдел (перспективного развития, науки и технологий)</w:t>
            </w:r>
            <w:r>
              <w:rPr/>
              <w:t xml:space="preserve">, взадачи которого входят: организация применения высокотехнологичныхаварийно-спасательных средств; ведение с заинтересованнымиорганизациями совместных проектов, направленных на развитиедеятельности Центра и внедрение современных технологий; ведениенаучно-технической деятельности (научно-исследовательских работ,опытно-конструкторских разработок, подготовка технических заданий);</w:t>
            </w:r>
            <w:r>
              <w:rPr>
                <w:b w:val="1"/>
                <w:bCs w:val="1"/>
              </w:rPr>
              <w:t xml:space="preserve">отдел (обеспечения работ по сертификации, стандартизации ивнедрению высокотехнологичных аварийно-спасательных средств)</w:t>
            </w:r>
            <w:r>
              <w:rPr/>
              <w:t xml:space="preserve">,который занимается организацией и учетом внедрения, инновация,лицензирования деятельности Центра; разработкой методическихпособий и учебных фильмов, презентаций; организациейдемонстрационных и показных мероприятий; </w:t>
            </w:r>
            <w:r>
              <w:rPr>
                <w:b w:val="1"/>
                <w:bCs w:val="1"/>
              </w:rPr>
              <w:t xml:space="preserve">отдел (беспилотныхлетательных аппаратов)</w:t>
            </w:r>
            <w:r>
              <w:rPr/>
              <w:t xml:space="preserve"> имеет задачи: тактическая иоперативно-тактическая воздушная разведка зоны ЧС и обеспечениепоисково-спасательных работ; разведка местности (аэрофото- ивидеосъёмка) в труднодоступных и удаленных районах в дневное иночное время; мониторинг зон стихийных и техногенных катастроф сприменением БЛА; обработка и передача фото- и видеоданных из зоныЧС; участие в испытаниях вновь создаваемых для нужд МЧС Россииобразцов БЛА и робототехники малого класса.</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2025-12-04T00:11:36+03:00</dcterms:created>
  <dcterms:modified xsi:type="dcterms:W3CDTF">2025-12-04T00:11:36+03:00</dcterms:modified>
</cp:coreProperties>
</file>

<file path=docProps/custom.xml><?xml version="1.0" encoding="utf-8"?>
<Properties xmlns="http://schemas.openxmlformats.org/officeDocument/2006/custom-properties" xmlns:vt="http://schemas.openxmlformats.org/officeDocument/2006/docPropsVTypes"/>
</file>