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РОБОТОТЕХНИЧЕСКИХ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РОБОТОТЕХНИЧЕСКИХ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Начальник управления</w:t>
            </w:r>
            <w:br/>
            <w:br/>
            <w:r>
              <w:rPr/>
              <w:t xml:space="preserve">полковник</w:t>
            </w:r>
            <w:br/>
            <w:br/>
            <w:r>
              <w:rPr/>
              <w:t xml:space="preserve">     Рыбальченко Сергей Владимирович</w:t>
            </w:r>
            <w:br/>
            <w:br/>
            <w:br/>
            <w:br/>
            <w:r>
              <w:rPr/>
              <w:t xml:space="preserve">При выполнении аварийно-спасательных работ часто возникаютситуации, опасные для жизни человека. Свести к минимуму степеньриска для спасателей позволяет использование так называемыхбезлюдных технологий – робототехнических средств.</w:t>
            </w:r>
            <w:br/>
            <w:br/>
            <w:r>
              <w:rPr/>
              <w:t xml:space="preserve"> Управление робототехнических средств создано в сентябре 1997года. Специалисты робототехнического управления используют вселучшие разработки в области робототехники российских и зарубежныхученых.</w:t>
            </w:r>
            <w:br/>
            <w:br/>
            <w:r>
              <w:rPr/>
              <w:t xml:space="preserve"> В настоящее время на оснащении управления находятся 18роботов различного класса и назначения.</w:t>
            </w:r>
            <w:br/>
            <w:br/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r>
              <w:rPr/>
              <w:t xml:space="preserve">проведение аварийно-спасательных и неотложных работ на объектах сповышенной опасностью для жизни и здоровья людей с использованиемробототехнических средств; ведение радиационной, химической,бактериологической разведки зоны чрезвычайной ситуации, в том числесостояние объекта, территории, маршрутов выдвижения сил и средств,определение границ зоны чрезвычайной ситуации с использованиемробототехнических средств; проведение работ по поиску, обнаружениюи локализации (нейтрализации) опасных химических веществ,транспортировки аварийных сосудов с ОХВ с использованиемробототехнических средств; проведение работ по поиску радиоактивныхвеществ и радиоактивных отходов, изъятию и контейнированию их сиспользованием робототехнических средств; проведение работ подезактивации с применением робототехнических средств; проведениеработ по обезвреживанию, локализации и транспортировкивзрывоопасных предметов с использованием робототехнических средств;проведение инженерных работ по проделыванию проходов, расчисткеподъездных путей, разрушение конструкций и разборке завалов в зонеЧС.  </w:t>
            </w:r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r>
              <w:rPr>
                <w:b w:val="1"/>
                <w:bCs w:val="1"/>
              </w:rPr>
              <w:t xml:space="preserve">отдел управления и разведки</w:t>
            </w:r>
            <w:r>
              <w:rPr/>
              <w:t xml:space="preserve">, предназначен для проведенияназемной РХ разведки с использованием робототехнических средств суправлением по радио или кабельному каналам. Измерение уровнейрадиации в эпицентрах ЧС. Забор проб. Обеспечение связиподразделениям управления. Непрерывная работа при стойкости гаммаизлучения 104 р/ч – 2 часа. Общая интегральная доза гамма излучения105 р/ч. </w:t>
            </w:r>
            <w:r>
              <w:rPr>
                <w:b w:val="1"/>
                <w:bCs w:val="1"/>
              </w:rPr>
              <w:t xml:space="preserve">отдел работ при радиационных и химических авариях</w:t>
            </w:r>
            <w:r>
              <w:rPr/>
              <w:t xml:space="preserve">,предназначен для проведения АСДНР с использованием РТС, управляемыхпо радио (до 1 км) или кабельному (до 100 м) каналам, в зонах сопасными для здоровья и жизни людей концентрациями ХОВ и уровнямирадиации. </w:t>
            </w:r>
            <w:r>
              <w:rPr>
                <w:b w:val="1"/>
                <w:bCs w:val="1"/>
              </w:rPr>
              <w:t xml:space="preserve">отдел обеспечения (аварийно-спасательных работ в зонахЧС)</w:t>
            </w:r>
            <w:r>
              <w:rPr/>
              <w:t xml:space="preserve">, предназначен для проведения АСДНР с использованием РТС,управляемых по радио (до 1 км) или кабельному (до 100 м) каналам, взонах с опасными для здоровья и жизни людей концентрациями ХОВ иуровнями радиации. </w:t>
            </w:r>
            <w:r>
              <w:rPr>
                <w:b w:val="1"/>
                <w:bCs w:val="1"/>
              </w:rPr>
              <w:t xml:space="preserve">отдел инженерно-эвакуационных работ</w:t>
            </w:r>
            <w:r>
              <w:rPr/>
              <w:t xml:space="preserve">,предназначен для проведения АСДНР с использованием РТС, управляемыхпо радио (до 200 м) или кабельному (до 25 м) каналам в зонах сопасными для здоровья и жизни людей концентрациями ХОВ и уровнямирадиации. Эвакуация техники и оборудования из очагов заражения ХОВ,радиоактивного загрязнения и пожаров.   </w:t>
            </w:r>
            <w:r>
              <w:rPr>
                <w:b w:val="1"/>
                <w:bCs w:val="1"/>
              </w:rPr>
              <w:t xml:space="preserve">отдел тяжелыхроботехнических средств</w:t>
            </w:r>
            <w:r>
              <w:rPr/>
              <w:t xml:space="preserve">, предназначен для проведенияинженерно-разградительных работ в зонах ЧС с риском для жизниспасателей. </w:t>
            </w:r>
            <w:r>
              <w:rPr>
                <w:b w:val="1"/>
                <w:bCs w:val="1"/>
              </w:rPr>
              <w:t xml:space="preserve">отдел обеспечения роботехнических работ</w:t>
            </w:r>
            <w:r>
              <w:rPr/>
              <w:t xml:space="preserve">,предназначен для материального обеспечения выполнения задачуправления, эксплуатации и технического обслуживаниямногофункционального тренажерного комплекса. </w:t>
            </w:r>
            <w:r>
              <w:rPr>
                <w:b w:val="1"/>
                <w:bCs w:val="1"/>
              </w:rPr>
              <w:t xml:space="preserve">отдел техническогообслуживания и ремонта</w:t>
            </w:r>
            <w:r>
              <w:rPr/>
              <w:t xml:space="preserve">, предназначен для проведенияобслуживания и ремонта, регламентных работ в районах выполнениязадач, при хранении и эксплуатации РТС.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2026-03-13T15:11:48+03:00</dcterms:created>
  <dcterms:modified xsi:type="dcterms:W3CDTF">2026-03-13T15:11:48+03:00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