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РАДИАЦИОННОЙ, ХИМИЧЕСКОЙ И БИОЛОГИЧЕСКОЙЗАЩИТЫ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РАДИАЦИОННОЙ, ХИМИЧЕСКОЙ И БИОЛОГИЧЕСКОЙ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Начальникуправления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Лушников Анатолий Викторович </w:t>
            </w:r>
            <w:br/>
            <w:br/>
            <w:br/>
            <w:r>
              <w:rPr/>
              <w:t xml:space="preserve">Управление радиационной, химической и биологической защиты создано1 декабря 2002 года.</w:t>
            </w:r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ведение радиационной, химической и биологической разведки в очагахрадиационного, химического и биологического заражения в районахчрезвычайных ситуаций при природных и техногенных авариях икатастрофах; проведение лабораторного экспресс-анализа, а такжеотбор проб воздуха, воды и грунта в районах радиоактивного,химического и биологического заражения при чрезвычайных ситуацияхприродного и техногенного характера; ликвидация последствийлокального радиоактивного, химического и биологического заражения врайонах чрезвычайных ситуаций природного и техногенного характера;проведение специальной обработки техники и подразделений,участвовавших в ликвидации последствий радиационных, химических ибиологических аварий, а также техники и населения, попавшего в зонузаражения; проведение радиационного, химического и биологическогомониторинга территорий, с целью определения источниковэкологического загрязнения; ликвидация радиационных, химических ибиологических загрязнений, создающих угрозу экологии; локализацияисточников радиационного, химического и биологического заражения иих транспортировка на утилизацию.</w:t>
            </w:r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r>
              <w:rPr>
                <w:b w:val="1"/>
                <w:bCs w:val="1"/>
              </w:rPr>
              <w:t xml:space="preserve">отдел радиационной, химической и биологической разведки</w:t>
            </w:r>
            <w:r>
              <w:rPr/>
              <w:t xml:space="preserve">,предназначен для поиска, сбора и работы с источниками ионизирующегоизлучения. Радиационный и дозиметрический контроль персонала.Определение качественного содержания опасных веществ(ОВ) иаварийно-химически опасных веществ (АХОВ) в воздухе, воде и почве.Воздушная аэрогамма-съемка с привязкой результатов к географическимкоординатам и занесением в электронную карту. </w:t>
            </w:r>
            <w:r>
              <w:rPr>
                <w:b w:val="1"/>
                <w:bCs w:val="1"/>
              </w:rPr>
              <w:t xml:space="preserve">отдел специальнойобработки</w:t>
            </w:r>
            <w:r>
              <w:rPr/>
              <w:t xml:space="preserve">, предназначен для проведения специальной обработкитехники, имущества, территорий с твердым покрытием исанитарно-гигиенической помывки личного состава. </w:t>
            </w:r>
            <w:r>
              <w:rPr>
                <w:b w:val="1"/>
                <w:bCs w:val="1"/>
              </w:rPr>
              <w:t xml:space="preserve">отделспециальных работ</w:t>
            </w:r>
            <w:r>
              <w:rPr/>
              <w:t xml:space="preserve">, предназначен для ведения газоспасательныхработ и работ по вскрытию аварийных сосудов, нейтрализации опасныххимических веществ. Транспортировка радиоактивных веществ ирадиоактивных отходов. </w:t>
            </w:r>
            <w:r>
              <w:rPr>
                <w:b w:val="1"/>
                <w:bCs w:val="1"/>
              </w:rPr>
              <w:t xml:space="preserve">отдел обеспечения радиационной,химической и биологической защиты</w:t>
            </w:r>
            <w:r>
              <w:rPr/>
              <w:t xml:space="preserve">, предназначен для обеспечениявыполнения задач по предназначению основных подразделенийуправления. Выполнение задач по техническому обеспечению винтересах основных подразделений управления. Сбор, обработка,передача данных РХБ обстановки, прогноз ее развития, отображениеданных РХБ разведки и прогноза на рабочей и электронной карте.Подготовка расчетных данных в план РХБ защиты Центра.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2026-01-31T10:58:25+03:00</dcterms:created>
  <dcterms:modified xsi:type="dcterms:W3CDTF">2026-01-31T10:58:25+03:00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