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Управления Центра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Управления Центра</w:t>
            </w:r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УПРАВЛЕНИЕ ПЕРВООЧЕРЕДНЫХ АВАРИЙНО-СПАСАТЕЛЬНЫХ РАБОТ В ЗОНАХЧС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УПРАВЛЕНИЕ СПАСЕНИЯ, ЭВАКУАЦИИ НАСЕЛЕНИЯ И СОПРОВОЖДЕНИЯГРУЗОВ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9" w:history="1">
              <w:r>
                <w:rPr/>
                <w:t xml:space="preserve">УПРАВЛЕНИЕ РАДИАЦИОННОЙ, ХИМИЧЕСКОЙ И БИОЛОГИЧЕСКОЙ ЗАЩИТЫ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0" w:history="1">
              <w:r>
                <w:rPr/>
                <w:t xml:space="preserve">УПРАВЛЕНИЕ РОБОТОТЕХНИЧЕСКИХ СРЕДСТВ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1" w:history="1">
              <w:r>
                <w:rPr/>
                <w:t xml:space="preserve">УПРАВЛЕНИЕ ПИРОТЕХНИЧЕСКИХ И СПЕЦИАЛЬНЫХ КИНОЛОГИЧЕСКИХРАБОТ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2" w:history="1">
              <w:r>
                <w:rPr/>
                <w:t xml:space="preserve">УПРАВЛЕНИЕМЕДИКО-СПАСАТЕЛЬНОЕ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3" w:history="1">
              <w:r>
                <w:rPr/>
                <w:t xml:space="preserve">УПРАВЛЕНИЕ ОХРАНЫ ОБЪЕКТОВ И РАЙОНОВ ВЕДЕНИЯ АВАРИЙНО-СПАСАТЕЛЬНЫХРАБОТ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4" w:history="1">
              <w:r>
                <w:rPr/>
                <w:t xml:space="preserve">УПРАВЛЕНИЕ ПРИМЕНЕНИЯ БЕСПИЛОТНЫХ ЛЕТАТЕЛЬНЫХ АППАРАТОВ ИВЫСОКОТЕХНОЛОГИЧНЫХ АВАРИЙНО-СПАСАТЕЛЬНЫХ СРЕДСТВ В ЗОНАХЧС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5" w:history="1">
              <w:r>
                <w:rPr/>
                <w:t xml:space="preserve">БАЗА(ОБЕСПЕЧЕНИЯ)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6" w:history="1">
              <w:r>
                <w:rPr/>
                <w:t xml:space="preserve">ОТДЕЛ (ОРГАНИЗАЦИИ БЕЗОПАСНОСТИ ДОРОЖНОГО ДВИЖЕНИЯ ВОЕННОЙАВТОМОБИЛЬНОЙ ИНСПЕКЦИИ МЧС РОССИИ)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BD6A312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o-centre/upravleniya-centra-fgku/upravlenie-pervoocherednyh-avariyno-spasatelnyh-rabot-v-zonah-chs" TargetMode="External"/><Relationship Id="rId8" Type="http://schemas.openxmlformats.org/officeDocument/2006/relationships/hyperlink" Target="/o-centre/upravleniya-centra-fgku/upravlenie-spaseniya-evakuacii-naseleniya-i-soprovozhdeniya-gruzov" TargetMode="External"/><Relationship Id="rId9" Type="http://schemas.openxmlformats.org/officeDocument/2006/relationships/hyperlink" Target="/o-centre/upravleniya-centra-fgku/upravlenie-radiacionnoy-himicheskoy-i-biologicheskoy-zashchity" TargetMode="External"/><Relationship Id="rId10" Type="http://schemas.openxmlformats.org/officeDocument/2006/relationships/hyperlink" Target="/o-centre/upravleniya-centra-fgku/upravlenie-robototehnicheskih-sredstv" TargetMode="External"/><Relationship Id="rId11" Type="http://schemas.openxmlformats.org/officeDocument/2006/relationships/hyperlink" Target="/o-centre/upravleniya-centra-fgku/upravlenie-pirotehnicheskih-i-specialnyh-kinologicheskih-rabot" TargetMode="External"/><Relationship Id="rId12" Type="http://schemas.openxmlformats.org/officeDocument/2006/relationships/hyperlink" Target="/o-centre/upravleniya-centra-fgku/upravlenie-mediko-spasatelnoe" TargetMode="External"/><Relationship Id="rId13" Type="http://schemas.openxmlformats.org/officeDocument/2006/relationships/hyperlink" Target="/o-centre/upravleniya-centra-fgku/upravlenie-ohrany-obektov-i-rayonov-vedeniya-avariyno-spasatelnyh-rabot" TargetMode="External"/><Relationship Id="rId14" Type="http://schemas.openxmlformats.org/officeDocument/2006/relationships/hyperlink" Target="/o-centre/upravleniya-centra-fgku/upravlenie-primeneniya-bespilotnyh-letatelnyh-apparatov-i-vysokotehnologichnyh-avariyno-spasatelnyh-sredstv-v-zonah-chs" TargetMode="External"/><Relationship Id="rId15" Type="http://schemas.openxmlformats.org/officeDocument/2006/relationships/hyperlink" Target="/o-centre/upravleniya-centra-fgku/baza-obespecheniya" TargetMode="External"/><Relationship Id="rId16" Type="http://schemas.openxmlformats.org/officeDocument/2006/relationships/hyperlink" Target="/o-centre/upravleniya-centra-fgku/otdel-organizacii-bezopasnosti-dorozhnogo-dvizheniya-voennoy-avtomobilnoy-inspekcii-mchs-ross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2026-09-18T01:30:36+03:00</dcterms:created>
  <dcterms:modified xsi:type="dcterms:W3CDTF">2026-09-18T01:30:36+03:00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