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1995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1995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 -август</w:t>
            </w:r>
            <w:br/>
            <w:br/>
            <w:r>
              <w:rPr/>
              <w:t xml:space="preserve">Сбор информации, оценка обстановки и координация действий подоставке гуманитарной помощи в Дагестан</w:t>
            </w:r>
            <w:br/>
            <w:br/>
            <w:r>
              <w:rPr/>
              <w:t xml:space="preserve">май - июнь</w:t>
            </w:r>
            <w:br/>
            <w:br/>
            <w:r>
              <w:rPr/>
              <w:t xml:space="preserve">Ликвидация последствия землетрясения и обеспечение безопасности ОГМЧС России в г. Нефтегорск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Обеспечение безопасности ОГ МЧС России, проведение спасательныхработ при захвате террористами городской больнице в г.Буденновске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Обеспечение безопасности доставки гуманитарной помощи общинеДухоборцев на территории республики Грузия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Сопровождение колонны и охрана грузов гуманитарной помощи длябеженцев из Сербской Краины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Обеспечение безопасности работы ОГ МЧС России в г. Грозном иЧеченской республике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Обеспечение безопасности и проведение координации по эвакуации ОГМЧС России из г. Грозный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Обеспечение безопасности доставки груза гуманитарной помощи в г.Гудермес Чеченской республики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2026-02-26T16:29:11+03:00</dcterms:created>
  <dcterms:modified xsi:type="dcterms:W3CDTF">2026-02-26T16:29:11+03:00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