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д. Опаринки, Московской обл.</w:t>
            </w:r>
            <w:br/>
            <w:br/>
            <w:r>
              <w:rPr/>
              <w:t xml:space="preserve">январь - июль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террористического акта в аэр.«Шереметьево-2».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пиротехнические работы в д. Опаринки, Московской обл;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ликвидация последствий падения самолета в аэр.«Шереметьево-2»;</w:t>
            </w:r>
            <w:br/>
            <w:br/>
            <w:r>
              <w:rPr/>
              <w:t xml:space="preserve">- ликвидация последствий химической аварии в г. Клин;</w:t>
            </w:r>
            <w:br/>
            <w:br/>
            <w:r>
              <w:rPr/>
              <w:t xml:space="preserve">- пиротехнические работы в д. Боброво, Московской обл.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Рекогносцировка района выполнения работ по локализациирадиоактивных источников в г. Грозный, Чеченской Республики.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пиротехнические работы в н.п. Ватутинки, Московской обл;</w:t>
            </w:r>
            <w:br/>
            <w:br/>
            <w:r>
              <w:rPr/>
              <w:t xml:space="preserve">- пиротехнические работы на шоссе Энтузиастов, г. Москва.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Эвакуация российских граждан из гос-ва Замбия.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руководства МЧС России в ЧеченскойРеспублике.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 ЧеченскуюРеспублику.</w:t>
            </w:r>
            <w:br/>
            <w:br/>
            <w:r>
              <w:rPr/>
              <w:t xml:space="preserve">июнь - декабрь</w:t>
            </w:r>
            <w:br/>
            <w:br/>
            <w:r>
              <w:rPr/>
              <w:t xml:space="preserve">Пиротехнические работы в Косово, Югославия.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Работы по локализации источника ионизирующего излучения в г.Грозный, Чеченской Республики.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пожара на Останкинской телебашне в г.Москве.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Оказание медицинской помощи в п. Мосрентген, Московской обл.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ликвидация последствий падения самолета в г. Батуми, Грузия.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- пиротехнические работы в свх. Коммунарка, Московской обл;</w:t>
            </w:r>
            <w:br/>
            <w:br/>
            <w:r>
              <w:rPr/>
              <w:t xml:space="preserve">- пиротехнические работы в н.п. Апрелевка, Московской обл;</w:t>
            </w:r>
            <w:br/>
            <w:br/>
            <w:r>
              <w:rPr/>
              <w:t xml:space="preserve">- пиротехнические работы в р-н АГЗ МЧС РФ.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Поисковые водолазные работы в порту Балтийск, внешний рейд.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2026-02-06T15:31:23+03:00</dcterms:created>
  <dcterms:modified xsi:type="dcterms:W3CDTF">2026-02-06T15:31:23+03:00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