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Очистка территории и объектов Республики Сербия от взрывоопасныхпредметов.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Обезвреживание взрывоопасных предметов на проспекте Маршала Жуковав г. Москве.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Выполнение поисково-спасательных работ на месте авиакатастрофы вСмоленской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работ по утилизации баллонов с неизвестным веществом вг. Вологда.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В летний период осуществлялось дежурство на воде в местах массовогоотдыха населения в зоне отдыха «Десна-ленд» города Троицк и озера врайоне поселка Рассказовка Московкой области.</w:t>
            </w:r>
            <w:br/>
            <w:br/>
            <w:r>
              <w:rPr/>
              <w:t xml:space="preserve">июль - сентябрь</w:t>
            </w:r>
            <w:br/>
            <w:br/>
            <w:r>
              <w:rPr/>
              <w:t xml:space="preserve">Разминирование русла реки Днепр в черте города Смоленска от ВОПвремен Великой Отечественной Войны.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Доставка гуманитарных грузов в Республику Киргизия.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Разминирование сельскохозяйственных угодий территории ЧеченскойРеспублики.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Тверская область, город Вышний Волочек Проведена рекогносцировкадля определения объемов предстоящих работ. Обследовано 4 емкости по50 литров с неизвестным химически-опасным веществом.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2026-06-17T09:03:35+03:00</dcterms:created>
  <dcterms:modified xsi:type="dcterms:W3CDTF">2026-06-17T09:03:35+03:00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