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2018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февраль</w:t>
            </w:r>
            <w:br/>
            <w:br/>
            <w:r>
              <w:rPr/>
              <w:t xml:space="preserve">Ликвидация последствий неблагоприятных метеорологических явлений вЕгорьевском районе, Московской области. Привлекались 50 человек и 7единиц техники. В ходе проведения работ очищена от поваленных налинии электропередач деревьев территория площадью 36,8 га,протяженность обследованных линий электропередач – 40 км.Произведена распиловка 320 поваленных деревьев. Кроме того,про-ведена очистка от поваленных деревьев и снежных наносовавтодороги Большое Гридино-Егорьевск общей протяженностью 26 км:расчищено 3 завала, восстановлено автомобильное движение.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Проведение поисковых работ на месте крушения самолета Ан 148 в н.п.Степановское, Раменском районе, Московской области. Привлекались100 человек и 13 единиц техники. В ходе проведения работобследована территория площадью 18,4 га, а также повторнообследована территория площадью 14,6 га (общая площадьобследованной территории 33 га), обнаружено фрагментов фюзеляжа –3726.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Оказание помощи Главному управлению МЧС России по Еврейскойавтономной области в обеспечении мероприятий, направленных наминимизацию рисков разрушения возведенных конструкцийжелезнодорожного мостового перехода через реку Амур. Проведеныработы по инженерной разведке акватории и ледовых масс в районестроительства мостового перехода, подготовлен расчет для проведенияподрывных работ.</w:t>
            </w:r>
            <w:br/>
            <w:br/>
            <w:r>
              <w:rPr/>
              <w:t xml:space="preserve">апрель - июль</w:t>
            </w:r>
            <w:br/>
            <w:br/>
            <w:r>
              <w:rPr/>
              <w:t xml:space="preserve">Проведение гуманитарного разминирования территории Республики ЮжнаяОсетия. Всего за время работ очищена от взрывоопасных предметовтерритория площадью 32,5 га, обнаружено и обезврежено 306взрывоопасных предметов.</w:t>
            </w:r>
            <w:br/>
            <w:br/>
            <w:r>
              <w:rPr/>
              <w:t xml:space="preserve">апрель - май</w:t>
            </w:r>
            <w:br/>
            <w:br/>
            <w:r>
              <w:rPr/>
              <w:t xml:space="preserve">Проведение работ по поиску и обезвреживанию взрывоопасных предметовна территории п. Роговское, ТиНАО г. Москвы. Всего за время работочищена от взрывоопасных предметов территория площадью 46,1 га,обнаружено и обезврежено 405 взрывоопасных предметов.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Оказание помощи сотрудникам Следственного комитета РФ в проведенииспециальных поисковых водолазных работ в Орловской области. В ходепроведения работ обследована донная поверхность акватории р. Орликплощадью 910 м2, совершено 30 спусков под воду общейпродолжительностью 43 часа.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Утилизация аварийных баллонов с хлором в Костромской области. Входе проведения работ осуществлена утилизация 86 аварийных баллоновс хлором, общий вес утилизированного хлора составил 2210 кг.</w:t>
            </w:r>
            <w:br/>
            <w:br/>
            <w:r>
              <w:rPr/>
              <w:t xml:space="preserve">июль - октябрь</w:t>
            </w:r>
            <w:br/>
            <w:br/>
            <w:r>
              <w:rPr/>
              <w:t xml:space="preserve">Проведение пиротехнических работ по поиску и обезвреживаниювзрывоопасных предметов на территории г. Керчи Республики Крым.Всего за время работ очищена от взрывоопасных предметов территорияплощадью 45,64 га, обнаружено и обезврежено 80 292 взрывоопасныхпредметов.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Проведение работ по поиску и обезвреживанию авиационных бомб вакватории реки Волга в районе г. Краснослободск Волгоградскойобласти. В ходе проведения работ обследована донная поверхностьреки Волги площадью 0,075 га, обнаружено, обезврежено и уничтожено5 взрывоопасных предметов времен ВОВ.</w:t>
            </w:r>
            <w:br/>
            <w:br/>
            <w:r>
              <w:rPr/>
              <w:t xml:space="preserve">август - октябрь</w:t>
            </w:r>
            <w:br/>
            <w:br/>
            <w:r>
              <w:rPr/>
              <w:t xml:space="preserve">Проведение гуманитарного разминирования территории и объектов вРеспублике Сербия. Всего за время работ очищена от взрывоопасныхпредметов территория площадью 6,5457 га, обнаружен и обезврежен 1взрывоопасный предмет.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Проведение пиротехнических работ по поиску и обезвреживаниювзрывоопасных предметов на территории Ржевского района Тверскойобласти. Всего за время работ очищена от взрывоопасных предметовтерритория площадью 51,045 га, обнаружено и обезврежено 1001взрывоопасный предмет.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Проведение работ по поиску и обезвреживанию взрывоопасных предметовв акватории реки Быстрая Сосна в районе г. Елец Липецкой области. Входе проведения работ обследована прибрежная территория и доннаяповерхность реки площадью 0,39 га, обнаружен и обезврежен 1взрывоопасный предмет времен ВОВ.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Проведение работ по поиску и обезвреживанию взрывоопасных предметовв акватории реки Ока в районе н.п. Гуторово, Мценского районаОрловской области. В ходе проведения работ обследована доннаяповерхность реки Ока площадью 0,025 га, совершено 24 спуска общейпродолжительностью 24 часа, обнаружена и обезврежена 31 авиационнаябомба, в том числе: 50 кг фугасная авиационная бомба – 30 шт., 2,5кг авиационная бомба осколочная – 1 шт. времен ВеликойОтечественной войны.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Проведение работ по утилизации аварийных емкостей с хлором натерритории г. Старая Русса, Новгородской области. В ходе проведенияработ утилизировано 33 аварийные емкости с хлором, общий весутилизированного хлора составил 2310 кг.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Ликвидация последствий обрушения перекрытий производственногоздания по адресу: Московская область, г. Дзержинский.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2024-05-08T05:50:02+03:00</dcterms:created>
  <dcterms:modified xsi:type="dcterms:W3CDTF">2024-05-08T05:50:02+03:00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