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Спасатели-десантники Центра отметили 96-летие ВДВ внебе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03.08.202612:08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Спасатели-десантники Центра отметили 96-летие ВДВ в небе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Традиционно 2августа День ВДВ спасатели-десантники Центра «Лидер» отметили внебе. Сборы прошли на базе аэродрома Ватулино. Спасатели центрасовершили 39 прыжков с различных высот – от 600 до 1200 метров.Десантирование осуществлялось с самолета Ан-28. Такжеспасатели-десантники совершили показательные прыжки с флагомРоссии, флагом Центра «Лидер» и флагом ВДВ, а в завершениипраздничных учебно-тренировочных прыжков раскрасили небо в цветаРоссии.</w:t>
            </w:r>
            <w:br/>
            <w:br/>
            <w:r>
              <w:rPr/>
              <w:t xml:space="preserve">Регулярное совершенствование навыков десантирования являетсянеотъемлемой частью профессиональной подготовки спасателей. Данныеумения необходимы для оперативной доставки специалистов и грузов втруднодоступные районы при ликвидации последствий чрезвычайныхситуаций природного и техногенного характера.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2026-08-04T02:01:21+03:00</dcterms:created>
  <dcterms:modified xsi:type="dcterms:W3CDTF">2026-08-04T02:01:21+03:00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