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мероприятии,посвященном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мероприятии, посвященном ДнюРоссии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июняпредставители Центра «Лидер» приняли участие в окружноммероприятии, посвященном Дню России. Мероприятие прошло на площадкепроекта Мэра Москвы «Лето в Москве» на площади Дворца культуры«Московского».</w:t>
            </w:r>
            <w:br/>
            <w:br/>
            <w:r>
              <w:rPr/>
              <w:t xml:space="preserve">Спасатели представили аварийно-спасательную машину тяжелого классана базе КамАЗ, предназначенную для доставки оборудования испасателей к месту ЧС, машину доставки робототехнических средствразведки, роботов-саперов, предназначенных для поиска иобезвреживания взрывоопасных предметов. Сотрудники Центрарассказали гостям мероприятия о технике, ее комплектовании,современном спасательном инструменте, с которым работают спасатели,роботах, находящихся на вооружении Центра.</w:t>
            </w:r>
            <w:br/>
            <w:br/>
            <w:r>
              <w:rPr/>
              <w:t xml:space="preserve">Также посетителям интерактивной выставки была предоставленавозможность попробовать себя в роли оператора робототехническихсредств.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2026-07-07T23:27:23+03:00</dcterms:created>
  <dcterms:modified xsi:type="dcterms:W3CDTF">2026-07-07T23:27:23+03:00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