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Привeдениe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Привeдениe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приняли участие в торжественной клятве кадет школы №7 им. Героя Советского Союза Н.И. Григорьева. Посвящение в рядыподрастающей опоры Отечества состоялось в музее Победы на Поклоннойгоре. В торжественной обстановке воспитанники кадетского классапроизнесли слова обещания перед своими одноклассниками, родителями,учителями и офицерами Центра «Лидер», а также почетнымигостями.</w:t>
            </w:r>
            <w:br/>
            <w:br/>
            <w:r>
              <w:rPr/>
              <w:t xml:space="preserve">Ребята пообещали быть честными и верными товарищами, достойно нестизвание кадета, воспитывать в себе лучшие качества патриота игражданина Российской Федерации, а также с честью и достоинствомслужить Родине.</w:t>
            </w:r>
            <w:br/>
            <w:br/>
            <w:r>
              <w:rPr/>
              <w:t xml:space="preserve">Мероприятие прошло в особой атмосфере, наполненной уважением кподвигу предков и верой в будущее страны. Посвящение в кадеты сталодля ребят не только важным этапом в жизни, но и символомответственности, которую они берут на себя, следуя примеру героев изащитников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2026-07-10T15:19:50+03:00</dcterms:created>
  <dcterms:modified xsi:type="dcterms:W3CDTF">2026-07-10T15:19:50+03:00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