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Тoржественное построение в честь Дня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08.05.202611:05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Тoржественное построение в честь Дня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мая в Центре«Лидер» состоялось торжественное построение личного состава в честьпразднования 81-й годовщины Победы в Великой Отечественнойвойне.</w:t>
            </w:r>
            <w:br/>
            <w:br/>
            <w:r>
              <w:rPr/>
              <w:t xml:space="preserve">С вступительным словом выступил начальник Центра генерал-майорСаввин А.А. Он отметил, что День Победы – один из самых значимых ипочитаемых праздников для всей страны, олицетворяющий народнуюгордость, мужество и светлую память о тех, кто не вернулся с полейсражений.</w:t>
            </w:r>
            <w:br/>
            <w:br/>
            <w:r>
              <w:rPr/>
              <w:t xml:space="preserve">В рамках торжественного построения ряду военнослужащих были врученымедали, грамоты, очередные воинские звания и объявленыблагодарности. Эти знаки отличия стали признанием вклада каждого вобщее дело обеспечения безопасности и защиты граждан.</w:t>
            </w:r>
            <w:br/>
            <w:br/>
            <w:r>
              <w:rPr/>
              <w:t xml:space="preserve">На построении состоялись проводы отряда в служебную командировку. Втекущем году отряд Центра будет принимать участие в проведениимероприятий по предупреждению ЧС на потенциально опасном объекте вБалтийском море.</w:t>
            </w:r>
            <w:br/>
            <w:br/>
            <w:r>
              <w:rPr/>
              <w:t xml:space="preserve">Завершилось построение прохождением торжественным маршем.Мероприятие стало ярким свидетельством преемственности поколений,уважения к истории страны и готовности сотрудников Центра квыполнению самых сложных задач по защите населения итерриторий.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2026-06-24T03:02:46+03:00</dcterms:created>
  <dcterms:modified xsi:type="dcterms:W3CDTF">2026-06-24T03:02:46+03:00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