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принимают участие в поисках пропавшихдетей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16.03.202616:03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принимают участие в поисках пропавших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марта вВосточном микрорайоне Звенигорода во время прогулки пропали троедетей - 12-летние мальчики и 13-летняя девочка. По версииспасателей, они провалились под лед Москвы-реки. Тела двухмальчиков были обнаружены 13 марта, поиски пропавшей девочкипродолжаются.</w:t>
            </w:r>
            <w:br/>
            <w:br/>
            <w:r>
              <w:rPr/>
              <w:t xml:space="preserve">Спасатели Центра «Лидер» ведут активную работу по поиску пропавшегоподростка в Звенигороде. Водолазы Центра выполнили 15 погружений иобследовали 13 тысяч квадратных метров акватории Москвы-реки.</w:t>
            </w:r>
            <w:br/>
            <w:br/>
            <w:r>
              <w:rPr/>
              <w:t xml:space="preserve">Водолазами проводятся точечные погружения в местах обнаружениянеустановленных предметов эхолотами бокового сканирования. Крометого, водолазы повторно проверяют отработанные участки вдольберега.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2026-03-16T21:32:43+03:00</dcterms:created>
  <dcterms:modified xsi:type="dcterms:W3CDTF">2026-03-16T21:32:43+03:00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