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учебно-тренировочные сборы по специальной подготовке сприменением робототехнических комплексов и аварийно-спасательногооборудования. Сборы проводились на учебном полигоне Центра и вРТК.</w:t>
            </w:r>
            <w:br/>
            <w:br/>
            <w:r>
              <w:rPr/>
              <w:t xml:space="preserve">На сборах отрабатывались вопросы применения робототехническихсредств при работе на завалах, 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  <w:r>
              <w:rPr/>
              <w:t xml:space="preserve">Такие тренировки помогают быстро адаптироваться к экстремальнымусловиям и минимизировать риски при выполнении реальныхопераций.</w:t>
            </w:r>
            <w:br/>
            <w:br/>
            <w:r>
              <w:rPr/>
              <w:t xml:space="preserve">В ходе сборов спасатели Центра смогли проверить и повысить уровеньсвоей подготовки и вновь подтвердили свою готовность оперативнореагировать на чрезвычайные ситуации любого уровня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2026-02-24T14:19:17+03:00</dcterms:created>
  <dcterms:modified xsi:type="dcterms:W3CDTF">2026-02-24T14:19:17+03:00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