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32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32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32 годовщиной со дня образования Центра попроведению спасательных операций особого риска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32 года своего существования Центр провел свыше 2000спасательных, гуманитарных и специальных операций, как в РоссийскойФедерации, так и за ее пределами. Спасены жизни более 5 тысяччеловек. Из районов ЧС эвакуировано более 3000 пострадавших.Доставлено более 400 тонн гуманитарных грузов, обезврежено иуничтожено свыше 300 тысяч взрывоопасных предметов. Горжусь тем,что именно нам доверяют самые сложные и ответственные задачи сповышенным риском для жизни.</w:t>
            </w:r>
            <w:br/>
            <w:br/>
            <w:r>
              <w:rPr/>
              <w:t xml:space="preserve">Благодарю всех специалистов Центра за добросовестную службу,профессионализм, самоотверженность и 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2026-06-04T02:58:37+03:00</dcterms:created>
  <dcterms:modified xsi:type="dcterms:W3CDTF">2026-06-04T02:58:37+03:00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