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января исполнилось 325 лет инженерным войскамРоссии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21.01.202617:01</w:t>
            </w:r>
          </w:p>
        </w:tc>
      </w:tr>
      <w:tr>
        <w:trPr/>
        <w:tc>
          <w:tcPr>
            <w:tcBorders>
              <w:bottom w:val="single" w:sz="6" w:color="fffffff"/>
            </w:tcBorders>
          </w:tcPr>
          <w:p>
            <w:pPr>
              <w:jc w:val="start"/>
            </w:pPr>
            <w:r>
              <w:rPr>
                <w:sz w:val="24"/>
                <w:szCs w:val="24"/>
                <w:b w:val="1"/>
                <w:bCs w:val="1"/>
              </w:rPr>
              <w:t xml:space="preserve">21января исполнилось 325 лет инженерным войскам России</w:t>
            </w:r>
          </w:p>
        </w:tc>
      </w:tr>
      <w:tr>
        <w:trPr/>
        <w:tc>
          <w:tcPr>
            <w:tcBorders>
              <w:bottom w:val="single" w:sz="6" w:color="fffffff"/>
            </w:tcBorders>
          </w:tcPr>
          <w:p>
            <w:pPr>
              <w:jc w:val="center"/>
            </w:pPr>
          </w:p>
        </w:tc>
      </w:tr>
      <w:tr>
        <w:trPr/>
        <w:tc>
          <w:tcPr/>
          <w:p>
            <w:pPr>
              <w:jc w:val="start"/>
            </w:pPr>
            <w:r>
              <w:rPr/>
              <w:t xml:space="preserve">В соответствиис Указом Президента Российской Федерации 1996 года 21 январяотмечается День инженерных войск.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w:t>
            </w:r>
            <w:br/>
            <w:br/>
            <w:r>
              <w:rPr/>
              <w:t xml:space="preserve">Свою историю инженерные войска ведут со времени Указа Петра I от 21января 1701 года о создании в Москве «Школы пушкарского приказа». Вэтой школе готовили офицеров артиллерии и военных инженеров.</w:t>
            </w:r>
            <w:br/>
            <w:br/>
            <w:r>
              <w:rPr/>
              <w:t xml:space="preserve">Инженерные войска принимали участие во всех сражениях по защитеОтечества. Знания, мужество и отвага военных инженеров в немалойстепени способствовали успешному ведению боевых действий вОтечественной войне 1812 года, при обороне Севастополя (1854–1855),во время русско-японской войны (1904-1905). В годы ВеликойОтечественной войны выполняли задания по инженерному снабжениюбоевых действий. За ратные подвиги, безмерное мужество ипрофессиональное мастерство более 100 000 военнослужащих инженерныхвойск наградили медалями и орденами, а почти 700 из них былиудостоены самого высокого звания - Героя России и Героя СоветскогоСоюза, полными кавалерами Ордена Славы стали 294 человека.</w:t>
            </w:r>
            <w:br/>
            <w:br/>
            <w:r>
              <w:rPr/>
              <w:t xml:space="preserve">Управление пиротехнических и специальных кинологических работявляется структурным подразделением ФГКУ «Центр по проведениюспасательных операций особого риска «Лидер».</w:t>
            </w:r>
            <w:br/>
            <w:br/>
            <w:r>
              <w:rPr/>
              <w:t xml:space="preserve">Пиротехники Центра выполняют сложнейшие задачи по поиску иобезвреживанию взрывоопасных предметов, гуманитарномуразминированию территорий, в том числе, за пределами РоссийскойФедерации, а также проводят работы по обрушению конструкций,аварийно-опасных зданий и сооружений, устройству проездов, проходовв заграждениях, противопожарных минерализованных полос взрывнымспособом.</w:t>
            </w:r>
            <w:br/>
            <w:br/>
            <w:r>
              <w:rPr/>
              <w:t xml:space="preserve">В составе Управления опытные и подготовленные сотрудники. У каждогоспециалиста огромный опыт работы не только на территории России, нои за рубежом. Выполнение задач на территории Курскойобласти, Донецкой и Луганской Народных Республик, вАзербайджанской Республике, Республике Сербия, Чеченскойреспублике, Южной Осетии, Крымском Федеральном округе, Смоленской,Тверской областях и многих других.</w:t>
            </w:r>
            <w:br/>
            <w:br/>
            <w:r>
              <w:rPr/>
              <w:t xml:space="preserve">С апреля по ноябрь прошлого года пиротехники Центра «Лидер»выполняли сложнейшие пиротехнические работы по поиску,обезвреживанию взрывоопасных предметов на территории области. Вобщей сложности они очистили территорию площадью свыше 700гектаров, обезвредили более 3700 взрывоопасных предметов.</w:t>
            </w:r>
            <w:br/>
            <w:br/>
            <w:r>
              <w:rPr/>
              <w:t xml:space="preserve">Каждый выезд пиротехников – это риск. 21 сентября 2024 года приисполнении служебных обязанностей в Курской области погиб начальникпиротехнического отряда Центра «Лидер» Вячеслав Цоффка. 18 мая 2023года погибли, исполняя свой долг на территории Донецкой НароднойРеспублики старший лейтенант Илья Глоба и лейтенант ОлегСергеенко. Имена героев навсегда останутся в памяти их коллеги благодарных жителей региона.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2026-06-04T04:19:27+03:00</dcterms:created>
  <dcterms:modified xsi:type="dcterms:W3CDTF">2026-06-04T04:19:27+03:00</dcterms:modified>
</cp:coreProperties>
</file>

<file path=docProps/custom.xml><?xml version="1.0" encoding="utf-8"?>
<Properties xmlns="http://schemas.openxmlformats.org/officeDocument/2006/custom-properties" xmlns:vt="http://schemas.openxmlformats.org/officeDocument/2006/docPropsVTypes"/>
</file>