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Подведение итогов деятельности  Центра за 2025год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25.12.202514:12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Подведение итогов деятельности  Центра за 2025 год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декабря вЦентре «Лидер» подвели итоги деятельности за 2025год. Подведение итогов началось с доклада первого заместителяначальника Центра полковника Таранюка А.В. о проделаннойработе в 2025 году. Была дана общая оценка деятельностиподразделений Центра по каждому направлению, после чего передличным составом выступил начальник Центра генерал-майорСаввин А.А. и началась церемония награждения.</w:t>
            </w:r>
            <w:br/>
            <w:br/>
            <w:r>
              <w:rPr/>
              <w:t xml:space="preserve">В торжественной обстановке военнослужащие и гражданский персоналбыли награждены медалями, нагрудными знаками, грамотами, ценнымиподарками и отмечены благодарностями, ряду военнослужащихприсвоены очередные воинские звания.</w:t>
            </w:r>
            <w:br/>
            <w:br/>
            <w:r>
              <w:rPr/>
              <w:t xml:space="preserve">По итогам деятельности за 2025 год места среди подразделенийЦентра распределились следующим образом:</w:t>
            </w:r>
            <w:br/>
            <w:br/>
            <w:r>
              <w:rPr/>
              <w:t xml:space="preserve">1 место - 5 управление;</w:t>
            </w:r>
            <w:br/>
            <w:br/>
            <w:r>
              <w:rPr/>
              <w:t xml:space="preserve">2 место - 7 управление;</w:t>
            </w:r>
            <w:br/>
            <w:br/>
            <w:r>
              <w:rPr/>
              <w:t xml:space="preserve">3 место - 1 управление.</w:t>
            </w:r>
            <w:br/>
            <w:br/>
            <w:r>
              <w:rPr/>
              <w:t xml:space="preserve">Начальникам управлений, занявшим призовые места были врученыкубки и дипломы.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2026-10-03T18:35:39+03:00</dcterms:created>
  <dcterms:modified xsi:type="dcterms:W3CDTF">2026-10-03T18:35:39+03:00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