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информации о мессенджере MAX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информации о мессенджере MAX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доличного состава Центра была доведена информацию о пользе ивозможностях национального мессенджера MAX, а также онарушении требований информационной безопасности при использованиииностранных мессенджеров в служебнойпереписке. Озвучены Поручения и РаспоряженияПравительства РФ, Приказы Минцифры и МЧС России, касающиесяцифровой безопасности.</w:t>
            </w:r>
            <w:br/>
            <w:br/>
            <w:r>
              <w:rPr/>
              <w:t xml:space="preserve">Подробно рассказано об особенностях работы с платформой МАХ,которая описывает ключевые алгоритмы регистрации и использования.MAX — это платформа для общения и совместной работы, котораяпозволяет бесплатно обмениваться текстовыми сообщениями, проводитьаудио и видеозвонки на различных устройствах. </w:t>
            </w:r>
            <w:br/>
            <w:br/>
            <w:r>
              <w:rPr/>
              <w:t xml:space="preserve">MAX использует российские серверы и системы защиты, что снижаетриск утечек данных и соответствует требованиямзаконодательства.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2026-06-04T05:47:35+03:00</dcterms:created>
  <dcterms:modified xsi:type="dcterms:W3CDTF">2026-06-04T05:47:35+03:00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