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 Национальном центре «Россия» на форуме«Вместе победим»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 Национальном центре «Россия» на форуме «Вместепобедим»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декабряв Национальном центре «Россия» дан старт форуму «Вместепобедим». Форум будет идти два дня и объединит более 1000участников со всей страны. Среди них ветераны специальной военнойоперации, участники кадровой программы «Время героев» и другихрегиональных программ для защитников, ветеранов других конфликтов ичленов семей участников СВО. На мероприятие были приглашены офицерыЦентра «Лидер».</w:t>
            </w:r>
            <w:br/>
            <w:br/>
            <w:r>
              <w:rPr/>
              <w:t xml:space="preserve">На открытии приветствие Президента РоссийскойФедерации Владимира Путина зачитала заместительПредседателя Правительства РФ Татьяна Голикова.</w:t>
            </w:r>
            <w:br/>
            <w:br/>
            <w:r>
              <w:rPr/>
              <w:t xml:space="preserve">Министр МЧС России Александр Куренков и Анна Цивилева скрепилиподписями документ о создании необходимых условий для поддержкиветеранов, участников специальной военной операции, а также членових семей. Стороны объединят усилия в психологическом имедико-психологическом обеспечении.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2026-03-03T19:05:56+03:00</dcterms:created>
  <dcterms:modified xsi:type="dcterms:W3CDTF">2026-03-03T19:05:56+03:00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