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озереНижнее Голубое (Церик-Кёль) в Кабардино-Балкарской Республикеразвернуты масштабные учебно-тренировочные сборы мобильныхводолазных групп. Личный состав Центра отрабатывает комплекс задачв уникальной и экстремальной среде, что позволяет вывестиподготовку подразделения на качественно новый уровень.</w:t>
            </w:r>
            <w:br/>
            <w:br/>
            <w:r>
              <w:rPr/>
              <w:t xml:space="preserve">Выбор места проведения сборов не случаен. Озеро Нижнее Голубое, сего кристально чистой, но холодной водой, значительной глубиной (до292 метра) и сложным карстовым рельефом дна, является идеальнымприродным полигоном. Эти условия максимально приближены к реальнымоперативным ситуациям, с которыми могут столкнуться водолазы.Выполнение задач в таком окружении позволяет не толькосовершенствовать технические навыки, но и проверятьпсихофизиологическую устойчивость личного состава в условияхвысокогорья и длительного пребывания в холодной воде.</w:t>
            </w:r>
            <w:br/>
            <w:br/>
            <w:r>
              <w:rPr/>
              <w:t xml:space="preserve">Ключевым элементом подготовки являются погружения на глубины до 75метров. Работа на таких рубежах сопряжена с повышенным риском итребует безупречного владения снаряжением и глубоких знанийфизиологии. Водолазы отрабатывают:</w:t>
            </w:r>
            <w:br/>
            <w:br/>
            <w:r>
              <w:rPr/>
              <w:t xml:space="preserve">· Борьбу с азотным наркозом, который на большой глубине нарушаеткоординацию и ясность мышления.</w:t>
            </w:r>
            <w:br/>
            <w:br/>
            <w:r>
              <w:rPr/>
              <w:t xml:space="preserve">· Сложные процедуры декомпрессии при всплытии, где малейшая ошибкаможет привести к кессонной болезни.</w:t>
            </w:r>
            <w:br/>
            <w:br/>
            <w:r>
              <w:rPr/>
              <w:t xml:space="preserve">· Действия в условиях ограниченной видимости и сложного подводногорельефа.</w:t>
            </w:r>
            <w:br/>
            <w:br/>
            <w:r>
              <w:rPr/>
              <w:t xml:space="preserve">Для отработки задач различной специфики задействованы два типадыхательных аппаратов:</w:t>
            </w:r>
            <w:br/>
            <w:br/>
            <w:r>
              <w:rPr/>
              <w:t xml:space="preserve">1. Аппараты с открытой схемой дыхания — для отработки базовыхнавыков глубоководных погружений и выполнения инженерных работ.</w:t>
            </w:r>
            <w:br/>
            <w:br/>
            <w:r>
              <w:rPr/>
              <w:t xml:space="preserve">2. Аппараты замкнутого цикла «Бриз» — специальное снаряжение,обеспечивающее длительное нахождения под водой. Его применениеуказывает на подготовку к выполнению задач особой важности.</w:t>
            </w:r>
            <w:br/>
            <w:br/>
            <w:r>
              <w:rPr/>
              <w:t xml:space="preserve">Отдельное внимание уделяется интеграции робототехническихкомплексов. Операторы активно совершенствуют навыки управлениятелеуправляемыми необитаемыми подводными аппаратами (ТНПА). Этиустройства выполняют роль разведчиков, работают на предельныхглубинах и в опасных зонах, существенно повышая эффективность ибезопасность всей группы.</w:t>
            </w:r>
            <w:br/>
            <w:br/>
            <w:r>
              <w:rPr/>
              <w:t xml:space="preserve">Главным итогом сбора становится отработка слаженности действиймобильных водолазных групп. Эти подразделения готовятся коперативному развертыванию в любой точке, способностисамостоятельно организовать пункт спусков и выполнить широкийспектр задач — от поисково-спасательных операций до специальныхмероприятий.</w:t>
            </w:r>
            <w:br/>
            <w:br/>
            <w:r>
              <w:rPr/>
              <w:t xml:space="preserve">Таким образом, учебный сбор на озере Нижнее Голубое представляетсобой не просто тренировку, а многоуровневое испытание, котороеформирует из водолазов универсальных специалистов экстра-класса,готовых к работе в самых суровых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2026-06-04T08:15:46+03:00</dcterms:created>
  <dcterms:modified xsi:type="dcterms:W3CDTF">2026-06-04T08:15:46+03:00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