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стали обладателями жетона «Спасение вгорах»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12.11.202515:11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стали обладателями жетона «Спасение в горах»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стали обладателями жетона «Спасение в горах» и получилиофициальный допуск для проведения поисково-спасательных операций намаршрутах экстремальной категории сложности – 6А и 6Б.</w:t>
            </w:r>
            <w:br/>
            <w:br/>
            <w:r>
              <w:rPr/>
              <w:t xml:space="preserve">Почетный знак спасателям вручил советник главы МЧС России ДаниилМартынов в Цейском ущелье Северной Осетии.</w:t>
            </w:r>
            <w:br/>
            <w:br/>
            <w:r>
              <w:rPr/>
              <w:t xml:space="preserve">Всероссийские сборы спасателей-альпинистов, завершившиеся в горахСеверной Осетии, уникальны. Впервые в истории они прошли попрограмме «Жетон «Спасательный отряд», специально разработанной вчрезвычайном ведомстве для подготовки высокопрофессиональныхспециалистов для проведения поисково-спасательных операций в горахна маршрутах повышенной категории сложности.</w:t>
            </w:r>
            <w:br/>
            <w:br/>
            <w:r>
              <w:rPr/>
              <w:t xml:space="preserve">На протяжении четырех недель участники сборов оттачивали навыкиспасения в горах, как в теории, так и на практике. В программувходили методы оказания первой помощи пострадавшим, отработкаэлементов спасения на скальном, ледовом и снежном рельефах, а такжезанятия по беспарашютному десантированию с борта вертолета МИ-8 наледник.</w:t>
            </w:r>
            <w:br/>
            <w:br/>
            <w:r>
              <w:rPr/>
              <w:t xml:space="preserve">Отметим, что в России на сегодняшний день жетон «Спасение в горах»имеют менее одной тысячи человек.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2026-01-20T03:22:28+03:00</dcterms:created>
  <dcterms:modified xsi:type="dcterms:W3CDTF">2026-01-20T03:22:28+03:00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