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по праву: саперы МЧС России получат статусветеранов боевых действий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по праву: саперы МЧС России получат статус ветерановбоевых действий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Внесеныизменения в статьи 3 и 4 Федерального закона «О ветеранах». Оникасаются ветеранов боевых действий в четырех новых регионахРоссии.</w:t>
            </w:r>
            <w:br/>
            <w:br/>
            <w:r>
              <w:rPr/>
              <w:t xml:space="preserve">Участники специальной военной операции, выполнявшие задачи вЛуганской и Донецкой народных республиках, а также Херсонской иЗапорожской областях, с момента принятия их в состав страны получатстатус ветеранов боевых действий. Речь идет о военнослужащихспасательных воинских формирований МЧС России, задействованных впоиске, обезвреживании и уничтожении взрывоопасных предметов.</w:t>
            </w:r>
            <w:br/>
            <w:br/>
            <w:r>
              <w:rPr/>
              <w:t xml:space="preserve">Они смогут получать меры социальной поддержки, предусмотренныезаконодательством РФ.</w:t>
            </w:r>
            <w:br/>
            <w:br/>
            <w:r>
              <w:rPr/>
              <w:t xml:space="preserve">Соответствующий федеральный закон на днях подписал Президент РФВладимир Путин.</w:t>
            </w:r>
            <w:br/>
            <w:br/>
            <w:r>
              <w:rPr/>
              <w:t xml:space="preserve">Федеральный закон от 07.07.2025 № 196-ФЗ.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2026-04-03T10:49:52+03:00</dcterms:created>
  <dcterms:modified xsi:type="dcterms:W3CDTF">2026-04-03T10:49:52+03:00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