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прибыл в Малайзию срабочим визитом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прибыл в Малайзию с рабочимвизитом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Делегация МЧСРоссии во главе с Александром Куренковым прибыла в Малайзию.</w:t>
            </w:r>
            <w:br/>
            <w:br/>
            <w:r>
              <w:rPr/>
              <w:t xml:space="preserve">Министр проведет ряд двухсторонних встреч. На повестке -перспективы и динамика взаимодействия между чрезвычайнымиведомствами России и Малайзии.</w:t>
            </w:r>
            <w:br/>
            <w:br/>
            <w:r>
              <w:rPr/>
              <w:t xml:space="preserve">Кроме того, глава ведомства проконтролирует российско-малазийскиеучения поисково-спасательных отрядов, которые пройдут 19 июня наполигоне «SMART».</w:t>
            </w:r>
            <w:br/>
            <w:br/>
            <w:r>
              <w:rPr/>
              <w:t xml:space="preserve">Источник:https://mchs.gov.ru/deyatelnost/press-centr/novosti/5539979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2026-01-12T08:15:43+03:00</dcterms:created>
  <dcterms:modified xsi:type="dcterms:W3CDTF">2026-01-12T08:15:43+03:00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