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 неделю большая часть природных пожаров в Забайкалье иБурятии локализована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16.06.202515:06</w:t>
            </w:r>
          </w:p>
        </w:tc>
      </w:tr>
      <w:tr>
        <w:trPr/>
        <w:tc>
          <w:tcPr>
            <w:tcBorders>
              <w:bottom w:val="single" w:sz="6" w:color="fffffff"/>
            </w:tcBorders>
          </w:tcPr>
          <w:p>
            <w:pPr>
              <w:jc w:val="start"/>
            </w:pPr>
            <w:r>
              <w:rPr>
                <w:sz w:val="24"/>
                <w:szCs w:val="24"/>
                <w:b w:val="1"/>
                <w:bCs w:val="1"/>
              </w:rPr>
              <w:t xml:space="preserve">Занеделю большая часть природных пожаров в Забайкалье и Бурятиилокализована</w:t>
            </w:r>
          </w:p>
        </w:tc>
      </w:tr>
      <w:tr>
        <w:trPr/>
        <w:tc>
          <w:tcPr>
            <w:tcBorders>
              <w:bottom w:val="single" w:sz="6" w:color="fffffff"/>
            </w:tcBorders>
          </w:tcPr>
          <w:p>
            <w:pPr>
              <w:jc w:val="center"/>
            </w:pPr>
          </w:p>
        </w:tc>
      </w:tr>
      <w:tr>
        <w:trPr/>
        <w:tc>
          <w:tcPr/>
          <w:p>
            <w:pPr>
              <w:jc w:val="start"/>
            </w:pPr>
            <w:r>
              <w:rPr/>
              <w:t xml:space="preserve">16 июня главаМЧС России Александр Куренков провел совещание о прохождениипожароопасного сезона в Забайкальском крае и РеспубликеБурятия.</w:t>
            </w:r>
            <w:br/>
            <w:br/>
            <w:r>
              <w:rPr/>
              <w:t xml:space="preserve">Участие приняли главы Минприроды Александр Козлов и Рослесхоза ИванСоветников. О работе доложили губернаторы регионов, оперативнуюобстановку – руководители территориальных подразделенийведомства.</w:t>
            </w:r>
            <w:br/>
            <w:br/>
            <w:r>
              <w:rPr/>
              <w:t xml:space="preserve">Всю неделю в регионах было засушливо и ветрено. В таких условияхспециалистам в Забайкалье удалось за неделю потушить 20 лесныхпожаров на 375 тысячах гектаров, еще 10 - локализовать на 91 тысячегектаров, продолжаются 9 пожаров на 251 гектаре. За неделю 10 разнаселенные пункты защищены от огня. Сейчас пожары близки к тремнаселенным пунктам, но прямой угрозы нет.</w:t>
            </w:r>
            <w:br/>
            <w:br/>
            <w:r>
              <w:rPr/>
              <w:t xml:space="preserve">В Бурятии за неделю ликвидировано 19 лесных пожаров на площадипочти 32 тысячи гектаров. От сухих гроз за неделю произошло 30лесных пожаров, еще три - по вине человека. Сейчас специалистыборются с 24 лесными пожарами на 36 тысячах гектаров. Силы исредства МЧС России продолжают защищать населенные пункты отперехода огня. Для этого дополнительно ежедневно выставляются до200 противопожарных постов. Так, удалось ликвидировать пожар вКижингинском районе на подступах к селу Новокижингинск. Сейчасспециалисты стоят на страже села Романовка в Баунтовскомэвенкийском районе.</w:t>
            </w:r>
            <w:br/>
            <w:br/>
            <w:r>
              <w:rPr/>
              <w:t xml:space="preserve">В ближайшие дни синоптики прогнозируют осадки по всему Забайкалью ипо-прежнему их дефицит - в Бурятии.</w:t>
            </w:r>
            <w:br/>
            <w:br/>
            <w:r>
              <w:rPr/>
              <w:t xml:space="preserve">«Необходимо активизировать работу с учетом погодных условий.Вовремя перебрасывать силы, не дожидаясь осложнения ситуации. Втруднодоступных для габаритной спецтехники местах стоит рассмотретьопыт применения мотоциклов для подвоза воды. Маневренный транспортуже эффективно показал себя в некоторых регионах», - отметилАлександр Куренков.</w:t>
            </w:r>
            <w:br/>
            <w:br/>
            <w:r>
              <w:rPr/>
              <w:t xml:space="preserve">Глава МЧС России потребовал от ответственных лиц особого контроля исвоевременности выполнения мероприятий.</w:t>
            </w:r>
            <w:br/>
            <w:br/>
            <w:r>
              <w:rPr/>
              <w:t xml:space="preserve">Источник:https://mchs.gov.ru/deyatelnost/press-centr/novosti/5538778</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2026-06-04T17:01:55+03:00</dcterms:created>
  <dcterms:modified xsi:type="dcterms:W3CDTF">2026-06-04T17:01:55+03:00</dcterms:modified>
</cp:coreProperties>
</file>

<file path=docProps/custom.xml><?xml version="1.0" encoding="utf-8"?>
<Properties xmlns="http://schemas.openxmlformats.org/officeDocument/2006/custom-properties" xmlns:vt="http://schemas.openxmlformats.org/officeDocument/2006/docPropsVTypes"/>
</file>