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Свыше 9,5 тысяч боеприпасов времен ВОВ подняли водолазы МЧСРоссии со дна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Свыше 9,5 тысяч боеприпасов времен ВОВ подняли водолазы МЧС Россиисо дна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Сводный отрядМЧС России продолжает работы по очистке акватории Балтийского моряот взрывоопасного наследия Великой Отечественной войны.</w:t>
            </w:r>
            <w:br/>
            <w:br/>
            <w:r>
              <w:rPr/>
              <w:t xml:space="preserve">Немецкая баржа со смертоносным арсеналом была затоплена у береговБалтийска предположительно весной 1945 года и обнаружена дайверамиспустя шестьдесят с небольшим лет.</w:t>
            </w:r>
            <w:br/>
            <w:br/>
            <w:r>
              <w:rPr/>
              <w:t xml:space="preserve">Судно покоится на семнадцатиметровой глубине в полутора километрахот береговой черты. Баржа разломана, ее останки и местность вокругбуквально усеяны смертоносным грузом.</w:t>
            </w:r>
            <w:br/>
            <w:br/>
            <w:r>
              <w:rPr/>
              <w:t xml:space="preserve">С каждым штормом, которые на Балтике не редкость, вероятность того,что волны вынесут на городской пляж подвергшиеся коррозии и потомунепредсказуемые взрывоопасные сюрпризы, вырастает в разы. Масштабзатопленного арсенала представляет собой сотни тысяч снарядов.Разминирование баржи продолжается уже шесть лет. Только за период смая по июнь со дна поднято более 9,5 тысяч снарядов.</w:t>
            </w:r>
            <w:br/>
            <w:br/>
            <w:r>
              <w:rPr/>
              <w:t xml:space="preserve">Разминирование проводится ежегодно с конца мая по июнь, когдапогода на капризной и переменчивой Балтике наиболее благоприятнадля подводных работ. А это значит, что впереди у сотрудников МЧСРоссии еще долгие годы работы.</w:t>
            </w:r>
            <w:br/>
            <w:br/>
            <w:r>
              <w:rPr/>
              <w:t xml:space="preserve">В составе сводного отряда специалисты различных подразделений.Водолазы Центра по проведению спасательных операций особого риска«Лидер», которые каждый год отправляются в командировку в самыйзападный регион страны, непосредственно осуществляют спуски иподнимают опасный груз на поверхность. Сотрудникипоисково-спасательного отряда технически обеспечивают проведениеводолазных работ. Для того чтобы опуститься под воду, водолазамнеобходима площадка, где они могут облачиться в специальные костюмыи заправить баллоны дыхательных аппаратов. В качестве такойплощадки выступает пожарно-спасательный катер «ИгорьПрокопчик».</w:t>
            </w:r>
            <w:br/>
            <w:br/>
            <w:r>
              <w:rPr/>
              <w:t xml:space="preserve">Также калининградские спасатели доставляют взрывоопасный груз наберег, где передают его коллегам из инженерных войск. Те, в своюочередь, вывозят его на полигон и уничтожают. А инспекторы ЦентраГИМС МЧС России по Калининградской области наблюдают за тем, чтобыни одно постороннее гражданское судно не появилось в районеразминирования.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2025-11-30T00:22:46+03:00</dcterms:created>
  <dcterms:modified xsi:type="dcterms:W3CDTF">2025-11-30T00:22:46+03:00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