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программа.</w:t>
            </w:r>
            <w:br/>
            <w:br/>
            <w:r>
              <w:rPr/>
              <w:t xml:space="preserve">Праздник был увлекательный и оригинальный! Дети были разделены накоманды, каждая из которых должна была выполнить задания и получитьнедостающие фрагменты радуги. На протяжении всего мероприятияребята участвовали в разнообразных конкурсах, эстафетах исостязаниях, танцевали и повторяли движения за ведущими, работалаквагрим, детишкам раздавали сладкие призы. В завершение былорганизован просмотр мультфильма. Получив колоссальный зарядположительных эмоций, массу приятных впечатлений, ребята счастливыеразбежались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2025-10-12T02:00:36+03:00</dcterms:created>
  <dcterms:modified xsi:type="dcterms:W3CDTF">2025-10-12T02:00:36+03:00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