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 посетили памятные места на территорииРжевского района. </w:t>
            </w:r>
            <w:br/>
            <w:br/>
            <w:r>
              <w:rPr/>
              <w:t xml:space="preserve">Спасатели возложили цветы и почтили минутой молчания памятьпогибших героев в годы Великой Отечественной войны у Ржевскогомемориала Советскому солдату и у Обелиска освободителямРжева. </w:t>
            </w:r>
            <w:br/>
            <w:br/>
            <w:r>
              <w:rPr/>
              <w:t xml:space="preserve">Также в рамках визита для спасателей была организована экскурсия потерритории музея «Ставка Сталина», где реализована уникальнаявозможность побывать в простом деревенском доме, в котором с 4 по 5августа 1943 года останавливался Верховный Главнокомандующий ИосифВиссарионович Сталин. </w:t>
            </w:r>
            <w:br/>
            <w:br/>
            <w:r>
              <w:rPr/>
              <w:t xml:space="preserve">В МЧС России помнят и чтят подвиг героев Великой Отечественнойвойны, их самоотверженность и храбрость, отвагу и мужество!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2026-02-26T13:43:40+03:00</dcterms:created>
  <dcterms:modified xsi:type="dcterms:W3CDTF">2026-02-26T13:43:40+03:00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