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марта, врамках дня открытых дверей, в Центре «Лидер» побывали сэкскурсией представители совета ветеранов,члены центра «Волонтеры Мосрентгена», ученикиГБОУ г. Москвы школа № 2094 и МБОУ СОШ с. Хмелинец Липецкойобласти.</w:t>
            </w:r>
            <w:br/>
            <w:br/>
            <w:r>
              <w:rPr/>
              <w:t xml:space="preserve">Для гостей была подготовлена интересная и насыщенная программа, входе которой они увидели: 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защиты. Особенно детямпонравилась демонстрация работы кинологов. Гостям 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2025-11-30T01:59:48+03:00</dcterms:created>
  <dcterms:modified xsi:type="dcterms:W3CDTF">2025-11-30T01:59:48+03:00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