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привлекался для обезвреживаниявзрывоопасного предмета времен Великой Отечественной войны поадресу: г. Видное, д. Сапроново. В ходе проведения работ былаобнаружена и обезврежена авиационная бомба SC-50, осуществленаее транспортировка на полигон Алабино для 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