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поздравляет сотрудниц сМеждународным женским днем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08.03.202508:03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поздравляет сотрудниц сМеждународным женским днем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Дорогиеженщины!</w:t>
            </w:r>
            <w:br/>
            <w:br/>
            <w:r>
              <w:rPr/>
              <w:t xml:space="preserve">Сердечно поздравляю вас с Международным женским днем!</w:t>
            </w:r>
            <w:br/>
            <w:br/>
            <w:r>
              <w:rPr/>
              <w:t xml:space="preserve">В МЧС России служат и работают свыше 40 тысяч сотрудниц. Ни одноподразделение ведомства немыслимо без прекрасной половины. Внапряженных буднях проявляется вся сила духа российских женщин,раскрывается безграничный потенциал тонкой натуры.</w:t>
            </w:r>
            <w:br/>
            <w:br/>
            <w:r>
              <w:rPr/>
              <w:t xml:space="preserve">На хрупких плечах ответственность за решение сложных и оперативныхзадач. Вам непостижимым образом удается успевать все: бытьуспешными в работе, хранить тепло семейного очага и заниматьсявоспитанием детей. Восхищают ваши умения беззаветно любить иглубоко сопереживать. Порой то, что не под силу мужчинам,подвластно женщинам. Секрет – в обаянии, красоте, душевности,доброте.</w:t>
            </w:r>
            <w:br/>
            <w:br/>
            <w:r>
              <w:rPr/>
              <w:t xml:space="preserve">Особые слова признательности тем, для кого служебный долг вусловиях специальной военной операции сопряжен с помощью бойцам. Выплетете маскировочные сети, заботливо собираете посылки напередовую. Женщины умеют ждать, и это помогает нашим защитникампобеждать.</w:t>
            </w:r>
            <w:br/>
            <w:br/>
            <w:r>
              <w:rPr/>
              <w:t xml:space="preserve">В этот весенний день желаю вам любви и счастливых мгновений. Пустьдушевное тепло, которое вы дарите миру, возвращается вдвойне,согревая ваши сердца!</w:t>
            </w:r>
            <w:br/>
            <w:br/>
            <w:r>
              <w:rPr/>
              <w:t xml:space="preserve">Источник:https://mchs.gov.ru/deyatelnost/press-centr/novosti/5471418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2025-11-30T02:30:15+03:00</dcterms:created>
  <dcterms:modified xsi:type="dcterms:W3CDTF">2025-11-30T02:30:15+03:00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