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по9 декабря на территории Центра «Лидер» и ФГКУ «Государственныйцентральный аэромобильный спасательныйотряд» (Центроспас) проходили учебно-тренировочныеводолазные сборы. На сборовые мероприятия привлекались какштатные водолазы, так и нештатные водолазы с различныхподразделений Центра. Все цели и задачи достигнуты и успешновыполнены. </w:t>
            </w:r>
            <w:br/>
            <w:br/>
            <w:r>
              <w:rPr/>
              <w:t xml:space="preserve">Так же в данный период личный состав водолазов Центра проводилоперативно-технический осмотр канала имени Москвы. В ходевыполнения работ было совершено 42 погружения общейпродолжительностью 48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