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почтовое обращение вышла марка с изображением Героя РоссииАлексея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Впочтовое обращение вышла марка с изображением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Поклонной горе в Москве. В рамках федеральногопроекта «Историческая память» прошло увековечивание 10 ГероевРоссии на почтовых марках. В церемонии памятного гашения участвовалзаместитель главы МЧС России Илья Денисов.</w:t>
            </w:r>
            <w:br/>
            <w:br/>
            <w:r>
              <w:rPr/>
              <w:t xml:space="preserve">От имени главы МЧС России он поблагодарил гостей и организаторовмероприятия за сохранение памяти о военнослужащих, проявившихмужество, стойкость и героизм в ходе специальной военной операции иудостоенных звания Героя Российской Федерации. Министерство вноситособый вклад по сохранению светлой памяти тех, кто ценойсобственной жизни до конца выполнил свой служебный, воинский,профессиональный и гражданский долг. Для этого созданинтернет-ресурс Книга Памяти. В нее вносят имена и подвигисотрудников (работников) чрезвычайного ведомства, погибших притушении пожаров, проведении аварийно-спасательных работ иконтртеррористических операций и удостоенных звания ГерояСоветского Союза и Героя Российской Федерации.</w:t>
            </w:r>
            <w:br/>
            <w:br/>
            <w:r>
              <w:rPr/>
              <w:t xml:space="preserve">Так, на одной из марок изображен портрет полковника АлексеяКатериничева, сцена боевых действий и медаль «Золотая Звезда». Онтрагически погиб 30 сентября 2022 года, исполняя свой долг какпервый заместитель главы Военно-гражданской администрацииХерсонской области.</w:t>
            </w:r>
            <w:br/>
            <w:br/>
            <w:r>
              <w:rPr/>
              <w:t xml:space="preserve">Ранее он служил первым заместителем начальника Центра по проведениюспасательных операций особого риска «Лидер» МЧС России. Проходилслужбу в Федеральной пограничной службе Российской Федерации иФедеральной службе безопасности Российской Федерации.</w:t>
            </w:r>
            <w:br/>
            <w:br/>
            <w:r>
              <w:rPr/>
              <w:t xml:space="preserve">Принимал участие в контртеррористических и специальных операциях.За проявленное мужество и героизм неоднократно награжден боевымиорденами и медалями, кавалер трех орденов Мужества.</w:t>
            </w:r>
            <w:br/>
            <w:br/>
            <w:r>
              <w:rPr/>
              <w:t xml:space="preserve">Марки, посвященные участникам специальной военной операции, ужесегодня выйдут в почтовое обращение.</w:t>
            </w:r>
            <w:br/>
            <w:br/>
            <w:r>
              <w:rPr/>
              <w:t xml:space="preserve">Источник: https://csoor.organizations.mchs.gov.ru/deyatelnost/press-centr/novosti/4241020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