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1. Ориентирование в лесистой местности, с помощью навигаторов;</w:t>
            </w:r>
            <w:br/>
            <w:br/>
            <w:r>
              <w:rPr/>
              <w:t xml:space="preserve">2. Организация переправы через водное препятствие;</w:t>
            </w:r>
            <w:br/>
            <w:br/>
            <w:r>
              <w:rPr/>
              <w:t xml:space="preserve">3. Проведение АСДНР, валка деревьев с помощью альпинистскогоснаряжения;</w:t>
            </w:r>
            <w:br/>
            <w:br/>
            <w:r>
              <w:rPr/>
              <w:t xml:space="preserve">4. 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