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полгода пиротехники МЧС России обезвредили почти 44 тыс.взрывоопасных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Заполгода пиротехники МЧС России обезвредили почти 44 тыс.взрывоопасных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Разминирование– по-прежнему одна из самых актуальных задач чрезвычайноговедомства. Ежедневно сотрудники инженерно-пиротехническихподразделений МЧС России обследуют территории на наличиенеразорвавшихся взрывоопасных предметов, особенно в бывшихприфронтовых районах времен Великой Отечественной войны.</w:t>
            </w:r>
            <w:br/>
            <w:br/>
            <w:r>
              <w:rPr/>
              <w:t xml:space="preserve">«В зоне особого внимания – объекты жизнеобеспечения, транспортнойотрасли, инфраструктуры, сельхозугодья, жилой сектор. Нашипиротехники отдают все свои силы на то, чтобы как можно скорееизбавить территории от взрывоопасных предметов, которые могутнанести вред гражданам. С начала года специалистами ведомстваочищены порядка 1300 гектаров. Обнаружены и обезврежены почти 44тыс. различных видов боеприпасов. Чаще всего это противопехотные ипротивотанковые мины, артиллерийские снаряды, авиационные бомбы», –отмечает глава МЧС России Александр Куренков.</w:t>
            </w:r>
            <w:br/>
            <w:br/>
            <w:r>
              <w:rPr/>
              <w:t xml:space="preserve">Так, у пиротехников МЧС России в Луганской Народной Республикебольшое количество заявок от населения. И их не становится меньше –жители освобожденных территорий возвращаются домой, но опасаютсяподрывов. С начала года пиротехники спасательной службы выявили иуничтожили 2334 взрывоопасных предметов, отработали 268 заявок отнаселения, обследовано более 620 гектаров территории.</w:t>
            </w:r>
            <w:br/>
            <w:br/>
            <w:r>
              <w:rPr/>
              <w:t xml:space="preserve">Пиротехники сводного отряда МЧС России и Специализированногоспасательного центра ведомства обследуют территории в ДонецкойНародной Республике. С начала года ими очищены свыше 620 гектаров иуничтожены более 15 тыс. различных боеприпасов. В работепиротехникам помогают робототехнические комплексы MV-4 дляуничтожения противопехотных мин. Разведку обеспечивает беспилотнаяавиация.</w:t>
            </w:r>
            <w:br/>
            <w:br/>
            <w:r>
              <w:rPr/>
              <w:t xml:space="preserve">Источник:https://mchs.gov.ru/deyatelnost/press-centr/novosti/5315010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2026-06-17T23:59:33+03:00</dcterms:created>
  <dcterms:modified xsi:type="dcterms:W3CDTF">2026-06-17T23:59:33+03:00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