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памяти Героя России полковника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памяти Героя России полковника Катериничева АлексеяВикторовича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прошел концерт, посвященный памяти Героя России полковникаКатериничева Алексея Викторовича. </w:t>
            </w:r>
            <w:br/>
            <w:br/>
            <w:r>
              <w:rPr/>
              <w:t xml:space="preserve">Выступали для зрителей ВИА "Лидер" и приглашенные гости -победитель премии "Шансон года", поэт,композитор, исполнитель собственных песен Мухтар Хордаеви музыкант, исполнитель песен в жанре русский шансон,неоднократный лауреат премии «Шансон года» Евгений Росс. Со сценыкультурно-досугового центра прозвучали проникновенные, душевныепесни.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сердцахзрителей. 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2026-04-10T17:03:23+03:00</dcterms:created>
  <dcterms:modified xsi:type="dcterms:W3CDTF">2026-04-10T17:03:23+03:00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