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- 2024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- 2024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вПодмосковье глава МЧС России Александр Куренков торжественно открылюбилейный Международный салон «Комплексная безопасность».</w:t>
            </w:r>
            <w:br/>
            <w:br/>
            <w:r>
              <w:rPr/>
              <w:t xml:space="preserve">Впервые мероприятия салона проходят на трех площадках: в парке«Патриот», на полигонах «Апаринки» и Ногинского спасательногоцентра МЧС России.</w:t>
            </w:r>
            <w:br/>
            <w:br/>
            <w:r>
              <w:rPr/>
              <w:t xml:space="preserve">Сотрудники Центра «Лидер» демонстрируют современные достижения вобласти обеспечения безопасности, участвуют в научно-деловой идемонстрационной программе. Программа Салона ориентирована преждевсего на практическую значимость.</w:t>
            </w:r>
            <w:br/>
            <w:br/>
            <w:r>
              <w:rPr/>
              <w:t xml:space="preserve">Специальные экспозиции посвящены науке, образованию,робототехническим комплексам и беспилотным авиасистемам,безопасности особо важных объектов, обеспечению комплекснойбезопасности в Арктическом регионе.</w:t>
            </w:r>
            <w:br/>
            <w:br/>
            <w:r>
              <w:rPr/>
              <w:t xml:space="preserve">Гостями и участниками мероприятия стали почти 200 представителей изоколо 40 стран и 8 международных организаций. С 2008 года салон –отличная площадка для укрепления имеющихся деловых связей иустановления новых.</w:t>
            </w:r>
            <w:br/>
            <w:br/>
            <w:r>
              <w:rPr/>
              <w:t xml:space="preserve">По итогам салона будут определены наиболее перспективныенаправления дальнейших научных исследований для решения задач вэтой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2026-01-19T04:27:06+03:00</dcterms:created>
  <dcterms:modified xsi:type="dcterms:W3CDTF">2026-01-19T04:27:06+03:00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