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Работу специалистов Центра «Лидер» отметили в ПравительствеКалининградской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28.05.202420:05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Работу специалистов Центра «Лидер» отметили в ПравительствеКалининградской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ВПравительстве Калининградской области врио губернатора АлексейБеспрозванных и начальник Главного управления МЧС России  поКалининградской области Роман Емельянов вручили грамоты иблагодарственные письма водолазам Центра.</w:t>
            </w:r>
            <w:br/>
            <w:br/>
            <w:r>
              <w:rPr/>
              <w:t xml:space="preserve">За неполных четыре недели водолазы осуществили порядка 350 спусков,общей продолжительностью более 330 часов, при этом они подняли содна и обезвредили более 17000 взрывоопасных предметов. Это примернотретья часть арсенала, поднятого профессионалами со дна Балтики с2020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2026-01-19T04:23:41+03:00</dcterms:created>
  <dcterms:modified xsi:type="dcterms:W3CDTF">2026-01-19T04:23:41+03:00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