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водолазов Центра к выполнению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водолазов Центра к выполнению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привлекается дляпроведения работ по предупреждению чрезвычайных ситуаций наподводных потенциально опасных объектах в Балтийскомморе: мониторинг состояния ППОО, подъем иуничтожение взрывоопасных предметов, подводные работы назатонувшей самоходной сухогрузной барже на внешнем рейде портаБалтийск.</w:t>
            </w:r>
            <w:br/>
            <w:br/>
            <w:r>
              <w:rPr/>
              <w:t xml:space="preserve">Личный состав отряда провел тренировку по оказаниюпомощи аварийного водолазу. Специалисты отряда вышли в районпроведения работ, где установили рейдовые, ходовые концы ивыполнили 10 спусков. После спусков было проведено обслуживаниеводолазного снаряжения, забивка баллонов.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2025-11-30T10:21:46+03:00</dcterms:created>
  <dcterms:modified xsi:type="dcterms:W3CDTF">2025-11-30T10:21:46+03:00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