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наКамчатке был дан старт крупномасштабным учениям волонтёровподразделений Национального центра помощи пропавшим и пострадавшимдетям. В подготовке волонтеров принимают участие специалисты Центра«Лидер».</w:t>
            </w:r>
            <w:br/>
            <w:br/>
            <w:r>
              <w:rPr/>
              <w:t xml:space="preserve">На одной из учебных точек спасатели Центра провели инструктаж пооказанию первой помощи. После лекции участники учений приступили котработке полученных знаний на практике.</w:t>
            </w:r>
            <w:br/>
            <w:br/>
            <w:r>
              <w:rPr/>
              <w:t xml:space="preserve">В течение дня им предстояло проводить осмотр условных пострадавших,оценку их состояния. Также они узнали об оказании помощипострадавшим при жизнеугрожающих состояниях – массивныхкровопотерях, остановке дыхания, эпилептических припадках; училисьостанавливать кровотечения, накладывать жгуты, бандажи и давящиеповязки, проводить иммобилизацию повреждённых конечностей.</w:t>
            </w:r>
            <w:br/>
            <w:br/>
            <w:r>
              <w:rPr/>
              <w:t xml:space="preserve">«Мы нацелены на практическую работу, поэтому теория составила неболее 10 процентов, все остальное время мы усиленно тренировались:мотали, бинтовали, накладывали жгуты и так далее», - рассказалинструктор медико-спасательного управления Центра по проведениюспасательных операций особого риска «Лидер» МЧС России ИванМаняев.</w:t>
            </w:r>
            <w:br/>
            <w:br/>
            <w:r>
              <w:rPr/>
              <w:t xml:space="preserve">Знания, полученные в ходе учений, волонтерам пригодятся не только впериод поисковых работ, но и в повседневной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2026-04-10T21:46:29+03:00</dcterms:created>
  <dcterms:modified xsi:type="dcterms:W3CDTF">2026-04-10T21:46:29+03:00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