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базеучебно-тренировочного комплекса Ногинского спасательного центрапроводится совместный полевой выход управления (радиационной,химической и биологической защиты) и управления (применениябеспилотных летательных аппаратов и высокотехнологичныхаварийно-спасательных средств в зонах ЧС).</w:t>
            </w:r>
            <w:br/>
            <w:br/>
            <w:r>
              <w:rPr/>
              <w:t xml:space="preserve">Личным составом совершен марш к месту полевого выхода. Проведенарекогносцировка на месте проведения полевого выхода, в ходекоторой были определены места проведений занятий и месторазвертывания полевого лагеря.</w:t>
            </w:r>
            <w:br/>
            <w:br/>
            <w:r>
              <w:rPr/>
              <w:t xml:space="preserve">В 3 управлении проведены практические занятия по радиационнойи химической разведке маршрутов движения и специальнойобработке техники, в 8 управлении проведенапредварительная подготовка к полетам и совместно с 3управлением проведены занятия по РХБ защите.</w:t>
            </w:r>
            <w:br/>
            <w:br/>
            <w:r>
              <w:rPr/>
              <w:t xml:space="preserve">Осуществлено развёртывание комплексного пункта специальной исанитарной обработки техники и личногосостава, оборудования газоспасательной базы, проведенаразведка района условного ЧС при ликвидации последствий авариина радиационно-опасном объекте.</w:t>
            </w:r>
            <w:br/>
            <w:br/>
            <w:r>
              <w:rPr/>
              <w:t xml:space="preserve">Отработаны действия операторов и расчетов БАС при совершенииполетов днем, выполнена проверка слаженностиподразделения при запуске, пилотировании и посадке БАС,осуществлена отработка точности сброса грузов с высоты 20метров.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2026-01-21T19:43:58+03:00</dcterms:created>
  <dcterms:modified xsi:type="dcterms:W3CDTF">2026-01-21T19:43:58+03:00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