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Состоялось первенство Центра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Состоялось первенство Центра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Состоялосьпервенство Центра по настольному теннису, где участвовал личныйсостав. Соревнования проходили как в командном, так и в личномзачете. Участвовали девять команд, в каждой из которых было по двачеловека.</w:t>
            </w:r>
            <w:br/>
            <w:br/>
            <w:r>
              <w:rPr/>
              <w:t xml:space="preserve">На протяжении всего турнира царила дружелюбная атмосфера, гдеучастники проявляли поддержку и соревновательный дух. Их мастерствои желание победить неоднократно проявлялись на протяжениисоревнований.</w:t>
            </w:r>
            <w:br/>
            <w:br/>
            <w:r>
              <w:rPr/>
              <w:t xml:space="preserve">Благодаря высоким результатам, первое место в командном зачетезаняло второе управление, управление Центра заслужило второе местопосле ожесточенной борьбы, а первое управление заняло третьеместо.</w:t>
            </w:r>
            <w:br/>
            <w:br/>
            <w:r>
              <w:rPr/>
              <w:t xml:space="preserve">По результатам личного зачета, места распределились следующимобразом:</w:t>
            </w:r>
            <w:br/>
            <w:br/>
            <w:r>
              <w:rPr/>
              <w:t xml:space="preserve">- Первое место занял капитан Кононов С.А.</w:t>
            </w:r>
            <w:br/>
            <w:br/>
            <w:r>
              <w:rPr/>
              <w:t xml:space="preserve">- Второе место досталось прапорщику Рязанову А.А.</w:t>
            </w:r>
            <w:br/>
            <w:br/>
            <w:r>
              <w:rPr/>
              <w:t xml:space="preserve">- Третье место занял старший лейтенант Кривушин И.А.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2026-06-18T14:24:27+03:00</dcterms:created>
  <dcterms:modified xsi:type="dcterms:W3CDTF">2026-06-18T14:24:27+03:00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