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3 место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06.03.202420:03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3 место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мартазавершилась Спартакиада территориального пожарно-спасательногогарнизона города Москвы по волейболу. </w:t>
            </w:r>
            <w:br/>
            <w:br/>
            <w:r>
              <w:rPr/>
              <w:t xml:space="preserve">Все команды оказались достаточно сильными. Болельщики активноподдерживали своих коллег, вселяя им веру в победу.</w:t>
            </w:r>
            <w:br/>
            <w:br/>
            <w:r>
              <w:rPr/>
              <w:t xml:space="preserve">Свой серьезный настрой волейболисты «Лидера» продемонстрировали спервой игры. Финальные встречи были особенно зрелищными. Никтоне хотел уступать.</w:t>
            </w:r>
            <w:br/>
            <w:br/>
            <w:r>
              <w:rPr/>
              <w:t xml:space="preserve">Проявив характер, показав сплоченность и неугасаемую волю кпобеде, в трудной и упорной борьбе команда Центра взяла бронзусоревнований!</w:t>
            </w:r>
            <w:br/>
            <w:br/>
            <w:r>
              <w:rPr/>
              <w:t xml:space="preserve">Поздравляем наших ребят с достойным результатом!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2026-04-11T06:51:58+03:00</dcterms:created>
  <dcterms:modified xsi:type="dcterms:W3CDTF">2026-04-11T06:51:58+03:00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