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Всероссийского командно-штабного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Всероссийского командно-штабного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 6 марта2024 года на территории России проводятся масштабные Всероссийскиекомандно-штабные учения по ликвидации ЧС, обусловленных природнымипожарами и весенними паводками. Они организованы по поручениюПравительства РФ и проходят под личным контролем главы МЧСРоссии Александра Куренкова.</w:t>
            </w:r>
            <w:br/>
            <w:br/>
            <w:r>
              <w:rPr/>
              <w:t xml:space="preserve">К участию в командно-штабных учениях (КШУ) привлечены силыаэромобильной группировки Центра «Лидер».</w:t>
            </w:r>
            <w:br/>
            <w:br/>
            <w:r>
              <w:rPr/>
              <w:t xml:space="preserve">Задача учений — выработка единых действий, направленных на снижениерисков возникновения ЧС и уменьшение числа пострадавших в периодпаводка и весенне-летнего пожароопасного сезона. Учения пройдут внесколько этапов. Вместе с теоретическими вопросами в ходе КШУбудет уделено большое внимание практическим действиям по ликвидациипоследствий ЧС.</w:t>
            </w:r>
            <w:br/>
            <w:br/>
            <w:r>
              <w:rPr/>
              <w:t xml:space="preserve">Всероссийские командно-штабные учения МЧС России относятся ккатегории превентивных мероприятий. Основная их цель — отработатьвзаимодействие всех сил РСЧС, своевременно разработать различныеметоды реагирования на новые риски, свести к минимуму времяпринятия управленческих решений и реагирования в реальных кризисныхситуациях.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2025-11-30T13:26:08+03:00</dcterms:created>
  <dcterms:modified xsi:type="dcterms:W3CDTF">2025-11-30T13:26:08+03:00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