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/><w:t xml:space="preserve">Народный фронт «Все для Победы!»</w:t></w:r></w:p><w:p><w:pPr/><w:r><w:rPr/><w:t xml:space="preserve">Государственные учреждения МЧС России</w:t></w:r></w:p><w:tbl><w:tblGrid><w:gridCol/></w:tblGrid><w:tblPr><w:tblW w:w="0" w:type="auto"/><w:tblLayout w:type="autofit"/><w:bidiVisual w:val="0"/><w:tblBorders><w:top w:val="single" w:sz="6" w:color="fffffff"/><w:left w:val="single" w:sz="6" w:color="fffffff"/><w:right w:val="single" w:sz="6" w:color="fffffff"/><w:bottom w:val="single" w:sz="6" w:color="fffffff"/></w:tblBorders></w:tblPr><w:tr><w:trPr/><w:tc><w:tcPr/><w:p><w:pPr><w:jc w:val="center"/></w:pPr></w:p></w:tc></w:tr><w:tr><w:trPr/><w:tc><w:tcPr><w:tcBorders><w:bottom w:val="single" w:sz="6" w:color="fffffff"/></w:tcBorders></w:tcPr><w:p><w:pPr><w:jc w:val="center"/></w:pPr><w:r><w:rPr/><w:t xml:space="preserve">Министерство Российской Федерации по делам гражданской обороны,чрезвычайным ситуациям и ликвидации последствий стихийныхбедствий</w:t></w:r></w:p></w:tc></w:tr><w:tr><w:trPr/><w:tc><w:tcPr><w:tcBorders><w:bottom w:val="single" w:sz="6" w:color="fffffff"/></w:tcBorders></w:tcPr><w:p><w:pPr><w:jc w:val="start"/></w:pPr><w:r><w:rPr/><w:t xml:space="preserve">28.02.202417:02</w:t></w:r></w:p></w:tc></w:tr><w:tr><w:trPr/><w:tc><w:tcPr><w:tcBorders><w:bottom w:val="single" w:sz="6" w:color="fffffff"/></w:tcBorders></w:tcPr><w:p><w:pPr><w:jc w:val="start"/></w:pPr><w:r><w:rPr><w:sz w:val="24"/><w:szCs w:val="24"/><w:b w:val="1"/><w:bCs w:val="1"/></w:rPr><w:t xml:space="preserve">Народный фронт «Все для Победы!»</w:t></w:r></w:p></w:tc></w:tr><w:tr><w:trPr/><w:tc><w:tcPr><w:tcBorders><w:bottom w:val="single" w:sz="6" w:color="fffffff"/></w:tcBorders></w:tcPr><w:p><w:pPr><w:jc w:val="center"/></w:pPr></w:p></w:tc></w:tr><w:tr><w:trPr/><w:tc><w:tcPr/><w:p><w:pPr><w:jc w:val="start"/></w:pPr><w:r><w:rPr/><w:t xml:space="preserve">В целяхподдержки воинских подразделений, участвующих в специальнойвоенной операции, и пострадавшего от военныхдействий населения, создан персональный QR-код МЧС России иперсональная ссылка МЧС России для сбора Народного фронта «Вседля Победы!».</w:t></w:r><w:br/><w:br/><w:r><w:rPr/><w:t xml:space="preserve">Именно ваша помощь позволит нашим бойцам снизить потериличного состава и как можно быстрее вернуться в родныесемьи.</w:t></w:r><w:br/><w:br/><w:r><w:rPr/><w:t xml:space="preserve">Более 600 000 госслужащих уже присоединились. Поддержите бойцов напередовой! Одна страна - одна Победа!</w:t></w:r><w:br/><w:br/><w:r><w:rPr/><w:t xml:space="preserve">Персональная ссылка МЧСРоссии: https://3ds.payment.ru/cgi-bin/ecomm_payment_ref_processor?id=827360&rnd_hash=fe9a2c55514b11eea080c49985156a8d55f2e6c2e07c34b857905c808834e6f5</w:t></w:r><w:br/><w:br/></w:p></w:tc></w:tr><w:tr><w:trPr/><w:tc><w:tcPr/><w:p><w:pPr><w:jc w:val="center"/></w:pPr><w:r><w:rPr><w:sz w:val="15"/><w:szCs w:val="15"/></w:rPr>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</w:r></w:p></w:tc></w:tr></w:tbl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2026-04-11T06:51:27+03:00</dcterms:created>
  <dcterms:modified xsi:type="dcterms:W3CDTF">2026-04-11T06:51:27+03:00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