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 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 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 натерритории Центра «Лидер» состоялось торжественное мероприятие,посвященное принятию Военной присяги молодым пополнением. 13новобранцев пополнили строй военнослужащих специального назначенияМЧС России.</w:t>
            </w:r>
            <w:br/>
            <w:br/>
            <w:r>
              <w:rPr/>
              <w:t xml:space="preserve">Прежде, чем присягнуть на верность Родине и стать настоящимизащитниками Отечества, каждый из ребят прошел дополнительнуюподготовку на сборах молодого пополнения. За это времявоеннослужащие успешно вошли в ритм жизни спасательного Центра,сдали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</w:t>
            </w:r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2025-11-30T15:00:09+03:00</dcterms:created>
  <dcterms:modified xsi:type="dcterms:W3CDTF">2025-11-30T15:00:09+03:00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