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Специалисты Центра продолжают выполнять задачи в экспедициив Карском море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02.11.202318:11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Специалисты Центра продолжают выполнять задачи в экспедиции вКарском море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СпециалистыЦентра «Лидер», входящие в сводный отряд МЧС России, продолжаютвыполнять задачи в совместной экспедиции, организованнойсотрудниками института океанологии имени П.П. Ширшова РАН исотрудниками НИЦ «Курчатовский институт».</w:t>
            </w:r>
            <w:br/>
            <w:br/>
            <w:r>
              <w:rPr/>
              <w:t xml:space="preserve">Одна из задач экспедиции состоит в том, чтобы с помощьютелеуправляемых необитаемых подводных аппаратов с установленными наних гамма-спектрометрами, оценить состояние подводных потенциальноопасных объектов, затопленных в Карском море. По состоянию на 1ноября этого года данные работы проведены в заливах Благополучия иСтепового.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2026-10-04T19:55:00+03:00</dcterms:created>
  <dcterms:modified xsi:type="dcterms:W3CDTF">2026-10-04T19:55:00+03:00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