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личного состава начальником Центра с 91годовщиной Гражданской обороны!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04.10.202312:10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личного состава начальником Центра с 91 годовщинойГражданской обороны!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Уважаемыеветераны и сотрудники Центра "Лидер" МЧС России!</w:t>
            </w:r>
            <w:br/>
            <w:br/>
            <w:r>
              <w:rPr/>
              <w:t xml:space="preserve">Поздравляю вас с 91 годовщиной со дня образования Гражданскойобороны!</w:t>
            </w:r>
            <w:br/>
            <w:br/>
            <w:r>
              <w:rPr/>
              <w:t xml:space="preserve">На всех этапах развития гражданская оборона обеспечивалабезопасность государства, повышала уровень защищенности населения,материальных и культурных ценностей от опасностей, возникающих привоенных конфликтах и чрезвычайных ситуациях. Силы Гражданскойобороны готовы к реагированию не только на угрозы военного времени,но и опасности в повседневной жизни.</w:t>
            </w:r>
            <w:br/>
            <w:br/>
            <w:r>
              <w:rPr/>
              <w:t xml:space="preserve">В современных условиях гражданская оборона решает широкий спектрзадач и играет исключительную роль в предупреждении и ликвидациипоследствий ЧС, пожаров и техногенных катастроф, в повышении уровняподготовки населения к действиям в чрезвычайных ситуациях иформировании культуры безопасности жизнедеятельности. Однако однииз главных задач для гражданской обороны являются повышение уровняподготовки населения, осваивание новых передовых технологий,наращивание фундаментальных научных исследований в этойобласти.</w:t>
            </w:r>
            <w:br/>
            <w:br/>
            <w:r>
              <w:rPr/>
              <w:t xml:space="preserve">Сотрудники нашего Центра, опираясь на опыт и славные традицииветеранов, успешно решают задачи по защите населения от угрозразличного характера.</w:t>
            </w:r>
            <w:br/>
            <w:br/>
            <w:r>
              <w:rPr/>
              <w:t xml:space="preserve">Выражаю глубокую благодарность всем, кто посвятил свою жизньслужению этому благородному делу.</w:t>
            </w:r>
            <w:br/>
            <w:br/>
            <w:r>
              <w:rPr/>
              <w:t xml:space="preserve">Желаю вам крепкого здоровья, благополучия и успехов в нашейнепростой службе. Пусть профессионализм, отвага, мужество ипреданность своему делу и в дальнейшем служат эффективному развитиюсистемы Гражданской обороны!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2026-01-20T02:14:23+03:00</dcterms:created>
  <dcterms:modified xsi:type="dcterms:W3CDTF">2026-01-20T02:14:23+03:00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